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38405" w14:textId="77777777" w:rsidR="00AA36E1" w:rsidRPr="00813D48" w:rsidRDefault="00AA36E1" w:rsidP="00AA36E1">
      <w:pPr>
        <w:spacing w:line="360" w:lineRule="auto"/>
        <w:ind w:left="720"/>
        <w:rPr>
          <w:rFonts w:ascii="Times New Roman" w:hAnsi="Times New Roman" w:cs="Times New Roman"/>
          <w:b/>
          <w:bCs/>
          <w:sz w:val="20"/>
          <w:szCs w:val="20"/>
          <w:lang w:val="en-US"/>
        </w:rPr>
      </w:pPr>
      <w:r w:rsidRPr="00813D48">
        <w:rPr>
          <w:rFonts w:ascii="Times New Roman" w:hAnsi="Times New Roman" w:cs="Times New Roman"/>
          <w:b/>
          <w:bCs/>
          <w:sz w:val="20"/>
          <w:szCs w:val="20"/>
          <w:lang w:val="en-US"/>
        </w:rPr>
        <w:t xml:space="preserve">Storytelling as an imperative to build morals, ethics, character, and a capacity for kindness in </w:t>
      </w:r>
      <w:proofErr w:type="gramStart"/>
      <w:r w:rsidRPr="00813D48">
        <w:rPr>
          <w:rFonts w:ascii="Times New Roman" w:hAnsi="Times New Roman" w:cs="Times New Roman"/>
          <w:b/>
          <w:bCs/>
          <w:sz w:val="20"/>
          <w:szCs w:val="20"/>
          <w:lang w:val="en-US"/>
        </w:rPr>
        <w:t>children</w:t>
      </w:r>
      <w:proofErr w:type="gramEnd"/>
    </w:p>
    <w:p w14:paraId="779CA22F" w14:textId="77777777" w:rsidR="00AA36E1" w:rsidRDefault="00AA36E1" w:rsidP="00AA36E1">
      <w:pPr>
        <w:spacing w:after="0" w:line="240" w:lineRule="auto"/>
        <w:ind w:left="720"/>
        <w:rPr>
          <w:rFonts w:ascii="Times New Roman" w:hAnsi="Times New Roman" w:cs="Times New Roman"/>
          <w:i/>
          <w:iCs/>
          <w:sz w:val="20"/>
          <w:szCs w:val="20"/>
          <w:lang w:val="en-US"/>
        </w:rPr>
      </w:pPr>
      <w:r w:rsidRPr="00E3338D">
        <w:rPr>
          <w:rFonts w:ascii="Times New Roman" w:hAnsi="Times New Roman" w:cs="Times New Roman"/>
          <w:i/>
          <w:iCs/>
          <w:sz w:val="20"/>
          <w:szCs w:val="20"/>
          <w:lang w:val="en-US"/>
        </w:rPr>
        <w:t xml:space="preserve">Dipankar Khanna, </w:t>
      </w:r>
    </w:p>
    <w:p w14:paraId="7F61683F" w14:textId="77777777" w:rsidR="00AA36E1" w:rsidRPr="00E3338D" w:rsidRDefault="00AA36E1" w:rsidP="00AA36E1">
      <w:pPr>
        <w:spacing w:after="0" w:line="240" w:lineRule="auto"/>
        <w:ind w:left="720"/>
        <w:rPr>
          <w:rFonts w:ascii="Times New Roman" w:hAnsi="Times New Roman" w:cs="Times New Roman"/>
          <w:i/>
          <w:iCs/>
          <w:sz w:val="20"/>
          <w:szCs w:val="20"/>
          <w:lang w:val="en-US"/>
        </w:rPr>
      </w:pPr>
    </w:p>
    <w:p w14:paraId="08E33D7A" w14:textId="77777777" w:rsidR="00AA36E1" w:rsidRPr="00813D48" w:rsidRDefault="00AA36E1" w:rsidP="00AA36E1">
      <w:pPr>
        <w:spacing w:after="0" w:line="240" w:lineRule="auto"/>
        <w:ind w:left="720"/>
        <w:rPr>
          <w:rFonts w:ascii="Times New Roman" w:hAnsi="Times New Roman" w:cs="Times New Roman"/>
          <w:sz w:val="20"/>
          <w:szCs w:val="20"/>
          <w:lang w:val="en-US"/>
        </w:rPr>
      </w:pPr>
      <w:r w:rsidRPr="00E3338D">
        <w:rPr>
          <w:rStyle w:val="Hyperlink"/>
          <w:rFonts w:ascii="Times New Roman" w:hAnsi="Times New Roman" w:cs="Times New Roman"/>
          <w:i/>
          <w:iCs/>
          <w:sz w:val="20"/>
          <w:szCs w:val="20"/>
          <w:shd w:val="clear" w:color="auto" w:fill="FFFFFF"/>
        </w:rPr>
        <w:t>ORCID:</w:t>
      </w:r>
      <w:r w:rsidRPr="00E3338D">
        <w:rPr>
          <w:sz w:val="20"/>
          <w:szCs w:val="20"/>
        </w:rPr>
        <w:t xml:space="preserve"> </w:t>
      </w:r>
      <w:hyperlink r:id="rId5" w:history="1">
        <w:r w:rsidRPr="00E3338D">
          <w:rPr>
            <w:rStyle w:val="Hyperlink"/>
            <w:rFonts w:ascii="Times New Roman" w:hAnsi="Times New Roman" w:cs="Times New Roman"/>
            <w:i/>
            <w:iCs/>
            <w:sz w:val="20"/>
            <w:szCs w:val="20"/>
            <w:shd w:val="clear" w:color="auto" w:fill="FFFFFF"/>
          </w:rPr>
          <w:t>https://orcid.org/0000-0002-4879-188X</w:t>
        </w:r>
      </w:hyperlink>
      <w:r w:rsidRPr="00E3338D">
        <w:rPr>
          <w:rFonts w:ascii="Arial" w:hAnsi="Arial" w:cs="Arial"/>
          <w:sz w:val="20"/>
          <w:szCs w:val="20"/>
          <w:shd w:val="clear" w:color="auto" w:fill="FFFFFF"/>
        </w:rPr>
        <w:t> </w:t>
      </w:r>
    </w:p>
    <w:p w14:paraId="10BA2240" w14:textId="77777777" w:rsidR="00AA36E1" w:rsidRPr="00813D48" w:rsidRDefault="00AA36E1" w:rsidP="00AA36E1">
      <w:pPr>
        <w:spacing w:line="360" w:lineRule="auto"/>
        <w:ind w:left="720"/>
        <w:rPr>
          <w:rFonts w:ascii="Times New Roman" w:hAnsi="Times New Roman" w:cs="Times New Roman"/>
          <w:sz w:val="20"/>
          <w:szCs w:val="20"/>
          <w:lang w:val="en-US"/>
        </w:rPr>
      </w:pPr>
    </w:p>
    <w:p w14:paraId="4FC0BC2D" w14:textId="77777777" w:rsidR="00AA36E1" w:rsidRPr="00813D48" w:rsidRDefault="00AA36E1" w:rsidP="00AA36E1">
      <w:pPr>
        <w:spacing w:line="360" w:lineRule="auto"/>
        <w:ind w:left="720"/>
        <w:rPr>
          <w:rFonts w:ascii="Times New Roman" w:hAnsi="Times New Roman" w:cs="Times New Roman"/>
          <w:i/>
          <w:iCs/>
          <w:sz w:val="20"/>
          <w:szCs w:val="20"/>
        </w:rPr>
      </w:pPr>
      <w:r w:rsidRPr="00813D48">
        <w:rPr>
          <w:rFonts w:ascii="Times New Roman" w:hAnsi="Times New Roman" w:cs="Times New Roman"/>
          <w:i/>
          <w:iCs/>
          <w:sz w:val="20"/>
          <w:szCs w:val="20"/>
          <w:lang w:val="en-US"/>
        </w:rPr>
        <w:t>Abstract: Storytelling is touted as an extremely effective medium of communication and selling one’s viewpoint to others. There is a surfeit of resources advocating and teaching storytelling techniques</w:t>
      </w:r>
      <w:r>
        <w:rPr>
          <w:rFonts w:ascii="Times New Roman" w:hAnsi="Times New Roman" w:cs="Times New Roman"/>
          <w:i/>
          <w:iCs/>
          <w:sz w:val="20"/>
          <w:szCs w:val="20"/>
          <w:lang w:val="en-US"/>
        </w:rPr>
        <w:t xml:space="preserve">. It is believed that the narrative is an effective and easier way </w:t>
      </w:r>
      <w:r w:rsidRPr="00813D48">
        <w:rPr>
          <w:rFonts w:ascii="Times New Roman" w:hAnsi="Times New Roman" w:cs="Times New Roman"/>
          <w:i/>
          <w:iCs/>
          <w:sz w:val="20"/>
          <w:szCs w:val="20"/>
          <w:lang w:val="en-US"/>
        </w:rPr>
        <w:t xml:space="preserve">help sell products and services, attract investors, build organizational brands, cultivate social correctness, build inter-cultural understanding, run advertising </w:t>
      </w:r>
      <w:proofErr w:type="gramStart"/>
      <w:r w:rsidRPr="00813D48">
        <w:rPr>
          <w:rFonts w:ascii="Times New Roman" w:hAnsi="Times New Roman" w:cs="Times New Roman"/>
          <w:i/>
          <w:iCs/>
          <w:sz w:val="20"/>
          <w:szCs w:val="20"/>
          <w:lang w:val="en-US"/>
        </w:rPr>
        <w:t>campaign</w:t>
      </w:r>
      <w:proofErr w:type="gramEnd"/>
      <w:r w:rsidRPr="00813D48">
        <w:rPr>
          <w:rFonts w:ascii="Times New Roman" w:hAnsi="Times New Roman" w:cs="Times New Roman"/>
          <w:i/>
          <w:iCs/>
          <w:sz w:val="20"/>
          <w:szCs w:val="20"/>
          <w:lang w:val="en-US"/>
        </w:rPr>
        <w:t xml:space="preserve"> and express entrepreneurial frames. </w:t>
      </w:r>
      <w:r>
        <w:rPr>
          <w:rFonts w:ascii="Times New Roman" w:hAnsi="Times New Roman" w:cs="Times New Roman"/>
          <w:i/>
          <w:iCs/>
          <w:sz w:val="20"/>
          <w:szCs w:val="20"/>
          <w:lang w:val="en-US"/>
        </w:rPr>
        <w:t>However, the dilemma or</w:t>
      </w:r>
      <w:r w:rsidRPr="00813D48">
        <w:rPr>
          <w:rFonts w:ascii="Times New Roman" w:hAnsi="Times New Roman" w:cs="Times New Roman"/>
          <w:i/>
          <w:iCs/>
          <w:sz w:val="20"/>
          <w:szCs w:val="20"/>
          <w:lang w:val="en-US"/>
        </w:rPr>
        <w:t xml:space="preserve"> predicament of communicating the truth in organizations is frequently between truth-speak and ‘telling a good story or ‘spinning a clever yarn’. Selling ideas, marketing products, obtaining buy-ins from investors can involve ‘stretching the truth’. </w:t>
      </w:r>
    </w:p>
    <w:p w14:paraId="2FFFFCC4" w14:textId="77777777" w:rsidR="00AA36E1" w:rsidRPr="00813D48" w:rsidRDefault="00AA36E1" w:rsidP="00AA36E1">
      <w:pPr>
        <w:spacing w:line="360" w:lineRule="auto"/>
        <w:ind w:left="720"/>
        <w:rPr>
          <w:rFonts w:ascii="Times New Roman" w:hAnsi="Times New Roman" w:cs="Times New Roman"/>
          <w:i/>
          <w:iCs/>
          <w:sz w:val="20"/>
          <w:szCs w:val="20"/>
          <w:lang w:val="en-US"/>
        </w:rPr>
      </w:pPr>
      <w:r w:rsidRPr="00813D48">
        <w:rPr>
          <w:rFonts w:ascii="Times New Roman" w:hAnsi="Times New Roman" w:cs="Times New Roman"/>
          <w:i/>
          <w:iCs/>
          <w:sz w:val="20"/>
          <w:szCs w:val="20"/>
          <w:lang w:val="en-US"/>
        </w:rPr>
        <w:t xml:space="preserve">Recognizing the axiology of this </w:t>
      </w:r>
      <w:r>
        <w:rPr>
          <w:rFonts w:ascii="Times New Roman" w:hAnsi="Times New Roman" w:cs="Times New Roman"/>
          <w:i/>
          <w:iCs/>
          <w:sz w:val="20"/>
          <w:szCs w:val="20"/>
          <w:lang w:val="en-US"/>
        </w:rPr>
        <w:t>cultural</w:t>
      </w:r>
      <w:r w:rsidRPr="00813D48">
        <w:rPr>
          <w:rFonts w:ascii="Times New Roman" w:hAnsi="Times New Roman" w:cs="Times New Roman"/>
          <w:i/>
          <w:iCs/>
          <w:sz w:val="20"/>
          <w:szCs w:val="20"/>
          <w:lang w:val="en-US"/>
        </w:rPr>
        <w:t xml:space="preserve"> malaise on one hand and exploring positive influence that emotional learning through stories can have on the moral, ethical and character development needs of children, this paper sees an imperative to posit storytelling as a dominant, pedagogic tools to build morals, ethics, character, and capacity for kindness in children. </w:t>
      </w:r>
    </w:p>
    <w:p w14:paraId="0A90ACB2" w14:textId="77777777" w:rsidR="00AA36E1" w:rsidRDefault="00AA36E1" w:rsidP="00AA36E1">
      <w:pPr>
        <w:spacing w:line="360" w:lineRule="auto"/>
        <w:ind w:left="720"/>
        <w:rPr>
          <w:rFonts w:ascii="Times New Roman" w:hAnsi="Times New Roman" w:cs="Times New Roman"/>
          <w:i/>
          <w:iCs/>
          <w:sz w:val="20"/>
          <w:szCs w:val="20"/>
          <w:lang w:val="en-US"/>
        </w:rPr>
      </w:pPr>
      <w:r w:rsidRPr="00813D48">
        <w:rPr>
          <w:rFonts w:ascii="Times New Roman" w:hAnsi="Times New Roman" w:cs="Times New Roman"/>
          <w:i/>
          <w:iCs/>
          <w:sz w:val="20"/>
          <w:szCs w:val="20"/>
          <w:lang w:val="en-US"/>
        </w:rPr>
        <w:t>Tags: #storytelling #ethics #kindness #educationalpsychology #teachingchildren</w:t>
      </w:r>
    </w:p>
    <w:p w14:paraId="6B3DD2B2" w14:textId="77777777" w:rsidR="00AA36E1" w:rsidRPr="00813D48" w:rsidRDefault="00AA36E1" w:rsidP="00AA36E1">
      <w:pPr>
        <w:spacing w:line="360" w:lineRule="auto"/>
        <w:ind w:left="720"/>
        <w:rPr>
          <w:rFonts w:ascii="Times New Roman" w:hAnsi="Times New Roman" w:cs="Times New Roman"/>
          <w:i/>
          <w:iCs/>
          <w:sz w:val="20"/>
          <w:szCs w:val="20"/>
          <w:lang w:val="en-US"/>
        </w:rPr>
      </w:pPr>
    </w:p>
    <w:p w14:paraId="3DC8F30C" w14:textId="77777777" w:rsidR="00AA36E1" w:rsidRPr="00813D48" w:rsidRDefault="00AA36E1" w:rsidP="00AA36E1">
      <w:pPr>
        <w:spacing w:line="360" w:lineRule="auto"/>
        <w:ind w:left="720"/>
        <w:rPr>
          <w:rStyle w:val="fs-author-name"/>
          <w:rFonts w:ascii="Times New Roman" w:hAnsi="Times New Roman" w:cs="Times New Roman"/>
          <w:sz w:val="20"/>
          <w:szCs w:val="20"/>
        </w:rPr>
      </w:pPr>
      <w:r w:rsidRPr="00813D48">
        <w:rPr>
          <w:rFonts w:ascii="Times New Roman" w:hAnsi="Times New Roman" w:cs="Times New Roman"/>
          <w:sz w:val="20"/>
          <w:szCs w:val="20"/>
          <w:lang w:val="en-US"/>
        </w:rPr>
        <w:t xml:space="preserve">Storytelling is touted as an extremely effective medium of communicating and selling one’s viewpoint to others. There are surfeit of resources advocating and teaching storytelling techniques and tools to help sell products and services, attract investors, build organizational brands, cultivate social correctness, build inter-cultural understanding, run advertising </w:t>
      </w:r>
      <w:proofErr w:type="gramStart"/>
      <w:r w:rsidRPr="00813D48">
        <w:rPr>
          <w:rFonts w:ascii="Times New Roman" w:hAnsi="Times New Roman" w:cs="Times New Roman"/>
          <w:sz w:val="20"/>
          <w:szCs w:val="20"/>
          <w:lang w:val="en-US"/>
        </w:rPr>
        <w:t>campaign</w:t>
      </w:r>
      <w:proofErr w:type="gramEnd"/>
      <w:r w:rsidRPr="00813D48">
        <w:rPr>
          <w:rFonts w:ascii="Times New Roman" w:hAnsi="Times New Roman" w:cs="Times New Roman"/>
          <w:sz w:val="20"/>
          <w:szCs w:val="20"/>
          <w:lang w:val="en-US"/>
        </w:rPr>
        <w:t xml:space="preserve"> and express entrepreneurial frames. The need of organizations for storytelling </w:t>
      </w:r>
      <w:proofErr w:type="gramStart"/>
      <w:r w:rsidRPr="00813D48">
        <w:rPr>
          <w:rFonts w:ascii="Times New Roman" w:hAnsi="Times New Roman" w:cs="Times New Roman"/>
          <w:sz w:val="20"/>
          <w:szCs w:val="20"/>
          <w:lang w:val="en-US"/>
        </w:rPr>
        <w:t>in order to</w:t>
      </w:r>
      <w:proofErr w:type="gramEnd"/>
      <w:r w:rsidRPr="00813D48">
        <w:rPr>
          <w:rFonts w:ascii="Times New Roman" w:hAnsi="Times New Roman" w:cs="Times New Roman"/>
          <w:sz w:val="20"/>
          <w:szCs w:val="20"/>
          <w:lang w:val="en-US"/>
        </w:rPr>
        <w:t xml:space="preserve"> grow is well recognized. </w:t>
      </w:r>
    </w:p>
    <w:p w14:paraId="6120DAEA" w14:textId="77777777" w:rsidR="00AA36E1" w:rsidRPr="00813D48" w:rsidRDefault="00AA36E1" w:rsidP="00AA36E1">
      <w:pPr>
        <w:spacing w:line="360" w:lineRule="auto"/>
        <w:ind w:left="720"/>
        <w:rPr>
          <w:rFonts w:ascii="Times New Roman" w:hAnsi="Times New Roman" w:cs="Times New Roman"/>
          <w:i/>
          <w:iCs/>
          <w:sz w:val="20"/>
          <w:szCs w:val="20"/>
          <w:lang w:val="en-US"/>
        </w:rPr>
      </w:pPr>
      <w:r w:rsidRPr="00813D48">
        <w:rPr>
          <w:rFonts w:ascii="Times New Roman" w:hAnsi="Times New Roman" w:cs="Times New Roman"/>
          <w:i/>
          <w:iCs/>
          <w:sz w:val="20"/>
          <w:szCs w:val="20"/>
          <w:lang w:val="en-US"/>
        </w:rPr>
        <w:t>Current Axiology of Storytelling as a narrative device</w:t>
      </w:r>
    </w:p>
    <w:p w14:paraId="447B2EC1" w14:textId="77777777" w:rsidR="00AA36E1" w:rsidRPr="00813D48" w:rsidRDefault="00AA36E1" w:rsidP="00AA36E1">
      <w:pPr>
        <w:spacing w:line="360" w:lineRule="auto"/>
        <w:ind w:left="720"/>
        <w:rPr>
          <w:rFonts w:ascii="Times New Roman" w:hAnsi="Times New Roman" w:cs="Times New Roman"/>
          <w:sz w:val="20"/>
          <w:szCs w:val="20"/>
          <w:lang w:val="en-US"/>
        </w:rPr>
      </w:pPr>
      <w:r w:rsidRPr="00813D48">
        <w:rPr>
          <w:rFonts w:ascii="Times New Roman" w:hAnsi="Times New Roman" w:cs="Times New Roman"/>
          <w:sz w:val="20"/>
          <w:szCs w:val="20"/>
          <w:lang w:val="en-US"/>
        </w:rPr>
        <w:t>In both profit and non-profits organizations there is a need to design a pitch synergizing between data, visual that support the narrative and a scaffolding narrative that brings the assurance of emotional trust to the hard number and eye-catching visuals. Organizations have realized the necessity of the narrative as an effective way of connecting with the heart, and that it is an imperative.</w:t>
      </w:r>
    </w:p>
    <w:p w14:paraId="44BD8398" w14:textId="77777777" w:rsidR="00AA36E1" w:rsidRPr="00813D48" w:rsidRDefault="00AA36E1" w:rsidP="00AA36E1">
      <w:pPr>
        <w:spacing w:line="360" w:lineRule="auto"/>
        <w:ind w:left="720"/>
        <w:rPr>
          <w:rFonts w:ascii="Times New Roman" w:hAnsi="Times New Roman" w:cs="Times New Roman"/>
          <w:sz w:val="20"/>
          <w:szCs w:val="20"/>
          <w:lang w:val="en-US"/>
        </w:rPr>
      </w:pPr>
      <w:r w:rsidRPr="00813D48">
        <w:rPr>
          <w:rFonts w:ascii="Times New Roman" w:hAnsi="Times New Roman" w:cs="Times New Roman"/>
          <w:sz w:val="20"/>
          <w:szCs w:val="20"/>
          <w:lang w:val="en-US"/>
        </w:rPr>
        <w:t xml:space="preserve">The predicament of communicating the truth in organizations is frequently between truth-speak and telling a ‘good story’ or ‘spinning a clever yarn’ to sell ideas and products, obtain buy-ins from investors, and for commercial expediency this often entails ‘stretching the truth’. There is a commercial implication that necessitates the need to ‘showcase’ achievement of goals, operational </w:t>
      </w:r>
      <w:proofErr w:type="gramStart"/>
      <w:r w:rsidRPr="00813D48">
        <w:rPr>
          <w:rFonts w:ascii="Times New Roman" w:hAnsi="Times New Roman" w:cs="Times New Roman"/>
          <w:sz w:val="20"/>
          <w:szCs w:val="20"/>
          <w:lang w:val="en-US"/>
        </w:rPr>
        <w:t>performances</w:t>
      </w:r>
      <w:proofErr w:type="gramEnd"/>
      <w:r w:rsidRPr="00813D48">
        <w:rPr>
          <w:rFonts w:ascii="Times New Roman" w:hAnsi="Times New Roman" w:cs="Times New Roman"/>
          <w:sz w:val="20"/>
          <w:szCs w:val="20"/>
          <w:lang w:val="en-US"/>
        </w:rPr>
        <w:t xml:space="preserve"> and profits to please ravenous investors and unquenchable stake-holder expectations. </w:t>
      </w:r>
    </w:p>
    <w:p w14:paraId="356E441F" w14:textId="77777777" w:rsidR="00AA36E1" w:rsidRPr="00813D48" w:rsidRDefault="00AA36E1" w:rsidP="00AA36E1">
      <w:pPr>
        <w:spacing w:line="360" w:lineRule="auto"/>
        <w:ind w:left="720"/>
        <w:rPr>
          <w:rFonts w:ascii="Times New Roman" w:hAnsi="Times New Roman" w:cs="Times New Roman"/>
          <w:sz w:val="20"/>
          <w:szCs w:val="20"/>
          <w:lang w:val="en-US"/>
        </w:rPr>
      </w:pPr>
      <w:r w:rsidRPr="00813D48">
        <w:rPr>
          <w:rFonts w:ascii="Times New Roman" w:hAnsi="Times New Roman" w:cs="Times New Roman"/>
          <w:sz w:val="20"/>
          <w:szCs w:val="20"/>
          <w:lang w:val="en-US"/>
        </w:rPr>
        <w:t xml:space="preserve">Prominent and huge organizations deemed trustworthy have been found wanting in managing and auditing corporate compliance and in protecting environmental regulations. The narratives that their </w:t>
      </w:r>
      <w:r w:rsidRPr="00813D48">
        <w:rPr>
          <w:rFonts w:ascii="Times New Roman" w:hAnsi="Times New Roman" w:cs="Times New Roman"/>
          <w:sz w:val="20"/>
          <w:szCs w:val="20"/>
          <w:lang w:val="en-US"/>
        </w:rPr>
        <w:lastRenderedPageBreak/>
        <w:t xml:space="preserve">gilt-edged brands avowed were in stark contrast to certain aspects of short cuts taken in operations to boost profits. When caught they are known to have spawned into new </w:t>
      </w:r>
      <w:proofErr w:type="spellStart"/>
      <w:r w:rsidRPr="00813D48">
        <w:rPr>
          <w:rFonts w:ascii="Times New Roman" w:hAnsi="Times New Roman" w:cs="Times New Roman"/>
          <w:i/>
          <w:iCs/>
          <w:sz w:val="20"/>
          <w:szCs w:val="20"/>
          <w:lang w:val="en-US"/>
        </w:rPr>
        <w:t>avat</w:t>
      </w:r>
      <w:proofErr w:type="spellEnd"/>
      <w:r w:rsidRPr="00FE24A9">
        <w:rPr>
          <w:rFonts w:ascii="Times New Roman" w:hAnsi="Times New Roman" w:cs="Times New Roman"/>
          <w:i/>
          <w:sz w:val="20"/>
          <w:szCs w:val="20"/>
        </w:rPr>
        <w:t>ā</w:t>
      </w:r>
      <w:proofErr w:type="spellStart"/>
      <w:r w:rsidRPr="00813D48">
        <w:rPr>
          <w:rFonts w:ascii="Times New Roman" w:hAnsi="Times New Roman" w:cs="Times New Roman"/>
          <w:i/>
          <w:iCs/>
          <w:sz w:val="20"/>
          <w:szCs w:val="20"/>
          <w:lang w:val="en-US"/>
        </w:rPr>
        <w:t>ras</w:t>
      </w:r>
      <w:proofErr w:type="spellEnd"/>
      <w:r w:rsidRPr="00813D48">
        <w:rPr>
          <w:rFonts w:ascii="Times New Roman" w:hAnsi="Times New Roman" w:cs="Times New Roman"/>
          <w:sz w:val="20"/>
          <w:szCs w:val="20"/>
          <w:lang w:val="en-US"/>
        </w:rPr>
        <w:t xml:space="preserve"> and continued to spin </w:t>
      </w:r>
      <w:r>
        <w:rPr>
          <w:rFonts w:ascii="Times New Roman" w:hAnsi="Times New Roman" w:cs="Times New Roman"/>
          <w:sz w:val="20"/>
          <w:szCs w:val="20"/>
          <w:lang w:val="en-US"/>
        </w:rPr>
        <w:t xml:space="preserve">wily </w:t>
      </w:r>
      <w:r w:rsidRPr="00813D48">
        <w:rPr>
          <w:rFonts w:ascii="Times New Roman" w:hAnsi="Times New Roman" w:cs="Times New Roman"/>
          <w:sz w:val="20"/>
          <w:szCs w:val="20"/>
          <w:lang w:val="en-US"/>
        </w:rPr>
        <w:t xml:space="preserve">narratives through organizational </w:t>
      </w:r>
      <w:r>
        <w:rPr>
          <w:rFonts w:ascii="Times New Roman" w:hAnsi="Times New Roman" w:cs="Times New Roman"/>
          <w:sz w:val="20"/>
          <w:szCs w:val="20"/>
          <w:lang w:val="en-US"/>
        </w:rPr>
        <w:t>restructuring</w:t>
      </w:r>
      <w:r w:rsidRPr="00813D48">
        <w:rPr>
          <w:rFonts w:ascii="Times New Roman" w:hAnsi="Times New Roman" w:cs="Times New Roman"/>
          <w:sz w:val="20"/>
          <w:szCs w:val="20"/>
          <w:lang w:val="en-US"/>
        </w:rPr>
        <w:t xml:space="preserve"> and re-jigging their brand narratives. </w:t>
      </w:r>
    </w:p>
    <w:p w14:paraId="6238344C" w14:textId="77777777" w:rsidR="00AA36E1" w:rsidRPr="00813D48" w:rsidRDefault="00AA36E1" w:rsidP="00AA36E1">
      <w:pPr>
        <w:spacing w:line="360" w:lineRule="auto"/>
        <w:ind w:left="720"/>
        <w:rPr>
          <w:rFonts w:ascii="Times New Roman" w:hAnsi="Times New Roman" w:cs="Times New Roman"/>
          <w:sz w:val="20"/>
          <w:szCs w:val="20"/>
          <w:lang w:val="en-US"/>
        </w:rPr>
      </w:pPr>
      <w:r w:rsidRPr="00813D48">
        <w:rPr>
          <w:rFonts w:ascii="Times New Roman" w:hAnsi="Times New Roman" w:cs="Times New Roman"/>
          <w:sz w:val="20"/>
          <w:szCs w:val="20"/>
          <w:lang w:val="en-US"/>
        </w:rPr>
        <w:t>Today we even have celebrities and social influencers recommending products that they have neither purchased nor used. According to the Celebrity Endorsement Survey, which conducted over 2019 respondents</w:t>
      </w:r>
      <w:r w:rsidRPr="00813D48">
        <w:rPr>
          <w:rFonts w:ascii="Times New Roman" w:hAnsi="Times New Roman" w:cs="Times New Roman"/>
          <w:color w:val="FF0000"/>
          <w:sz w:val="20"/>
          <w:szCs w:val="20"/>
          <w:lang w:val="en-US"/>
        </w:rPr>
        <w:t xml:space="preserve"> </w:t>
      </w:r>
      <w:r w:rsidRPr="00813D48">
        <w:rPr>
          <w:rFonts w:ascii="Times New Roman" w:hAnsi="Times New Roman" w:cs="Times New Roman"/>
          <w:sz w:val="20"/>
          <w:szCs w:val="20"/>
          <w:lang w:val="en-US"/>
        </w:rPr>
        <w:t xml:space="preserve">Only 22% believe that celebrities </w:t>
      </w:r>
      <w:proofErr w:type="gramStart"/>
      <w:r w:rsidRPr="00813D48">
        <w:rPr>
          <w:rFonts w:ascii="Times New Roman" w:hAnsi="Times New Roman" w:cs="Times New Roman"/>
          <w:sz w:val="20"/>
          <w:szCs w:val="20"/>
          <w:lang w:val="en-US"/>
        </w:rPr>
        <w:t>actually use</w:t>
      </w:r>
      <w:proofErr w:type="gramEnd"/>
      <w:r w:rsidRPr="00813D48">
        <w:rPr>
          <w:rFonts w:ascii="Times New Roman" w:hAnsi="Times New Roman" w:cs="Times New Roman"/>
          <w:sz w:val="20"/>
          <w:szCs w:val="20"/>
          <w:lang w:val="en-US"/>
        </w:rPr>
        <w:t xml:space="preserve"> the products they advertise as they find it difficult to believe that a celebrity would actually use mass produced shampoo, wear a common man’s sandals or garments.</w:t>
      </w:r>
      <w:r w:rsidRPr="00813D48">
        <w:rPr>
          <w:rFonts w:ascii="Times New Roman" w:hAnsi="Times New Roman" w:cs="Times New Roman"/>
          <w:color w:val="FF0000"/>
          <w:sz w:val="20"/>
          <w:szCs w:val="20"/>
          <w:lang w:val="en-US"/>
        </w:rPr>
        <w:t xml:space="preserve"> </w:t>
      </w:r>
      <w:r w:rsidRPr="00813D48">
        <w:rPr>
          <w:rFonts w:ascii="Times New Roman" w:hAnsi="Times New Roman" w:cs="Times New Roman"/>
          <w:sz w:val="20"/>
          <w:szCs w:val="20"/>
          <w:lang w:val="en-US"/>
        </w:rPr>
        <w:t xml:space="preserve">Romina Muller (2011) presenting an ethical perspective on celebrity pertinently asks the question if celebrities use their status as influences without considering if they are endorsing something wrong or incorrect in terms of whether the product meets the standards it promises or whether its use is beneficial to its users. </w:t>
      </w:r>
    </w:p>
    <w:p w14:paraId="213B3C0D" w14:textId="77777777" w:rsidR="00AA36E1" w:rsidRPr="00813D48" w:rsidRDefault="00AA36E1" w:rsidP="00AA36E1">
      <w:pPr>
        <w:spacing w:line="360" w:lineRule="auto"/>
        <w:ind w:left="720"/>
        <w:rPr>
          <w:rFonts w:ascii="Times New Roman" w:hAnsi="Times New Roman" w:cs="Times New Roman"/>
          <w:sz w:val="20"/>
          <w:szCs w:val="20"/>
          <w:lang w:val="en-US"/>
        </w:rPr>
      </w:pPr>
      <w:r w:rsidRPr="00813D48">
        <w:rPr>
          <w:rFonts w:ascii="Times New Roman" w:hAnsi="Times New Roman" w:cs="Times New Roman"/>
          <w:sz w:val="20"/>
          <w:szCs w:val="20"/>
          <w:lang w:val="en-US"/>
        </w:rPr>
        <w:t xml:space="preserve">Products endorsed by celebrities have a greater brand recall (Chi, Yeh </w:t>
      </w:r>
      <w:proofErr w:type="spellStart"/>
      <w:r w:rsidRPr="00813D48">
        <w:rPr>
          <w:rFonts w:ascii="Times New Roman" w:hAnsi="Times New Roman" w:cs="Times New Roman"/>
          <w:sz w:val="20"/>
          <w:szCs w:val="20"/>
          <w:lang w:val="en-US"/>
        </w:rPr>
        <w:t>Tasi</w:t>
      </w:r>
      <w:proofErr w:type="spellEnd"/>
      <w:r w:rsidRPr="00813D48">
        <w:rPr>
          <w:rFonts w:ascii="Times New Roman" w:hAnsi="Times New Roman" w:cs="Times New Roman"/>
          <w:sz w:val="20"/>
          <w:szCs w:val="20"/>
          <w:lang w:val="en-US"/>
        </w:rPr>
        <w:t xml:space="preserve"> 2011) which marketers feel is extremely important as products vie for customers in a hyper competitive world. In that sense the use of celebrity in pushing for a brand is prima facie Machiavellian and manipulative. Since it was first known to have been used around 1760 by Josiah Wedgewood to promote the “</w:t>
      </w:r>
      <w:proofErr w:type="spellStart"/>
      <w:r w:rsidRPr="00813D48">
        <w:rPr>
          <w:rFonts w:ascii="Times New Roman" w:hAnsi="Times New Roman" w:cs="Times New Roman"/>
          <w:sz w:val="20"/>
          <w:szCs w:val="20"/>
          <w:lang w:val="en-US"/>
        </w:rPr>
        <w:t>Queensware</w:t>
      </w:r>
      <w:proofErr w:type="spellEnd"/>
      <w:r w:rsidRPr="00813D48">
        <w:rPr>
          <w:rFonts w:ascii="Times New Roman" w:hAnsi="Times New Roman" w:cs="Times New Roman"/>
          <w:sz w:val="20"/>
          <w:szCs w:val="20"/>
          <w:lang w:val="en-US"/>
        </w:rPr>
        <w:t xml:space="preserve">” tea-set brand, it is now recognized people use the same areas in the brain to recognize celebrities as people they personally know. Also, the qualities that people attach to celebrities are replicated to the products that are endorsed by them. Non-existent qualities in a product are illusively conjured in the mind of the consumer with a celebrity’s public persona. A 2016 meta-analysis on the effectiveness of celebrity endorsements shows between 19% - 25% on television and visual media advertisements are celebrity endorse (Knoll, </w:t>
      </w:r>
      <w:proofErr w:type="spellStart"/>
      <w:r w:rsidRPr="00813D48">
        <w:rPr>
          <w:rFonts w:ascii="Times New Roman" w:hAnsi="Times New Roman" w:cs="Times New Roman"/>
          <w:sz w:val="20"/>
          <w:szCs w:val="20"/>
          <w:lang w:val="en-US"/>
        </w:rPr>
        <w:t>Matthes</w:t>
      </w:r>
      <w:proofErr w:type="spellEnd"/>
      <w:r w:rsidRPr="00813D48">
        <w:rPr>
          <w:rFonts w:ascii="Times New Roman" w:hAnsi="Times New Roman" w:cs="Times New Roman"/>
          <w:sz w:val="20"/>
          <w:szCs w:val="20"/>
          <w:lang w:val="en-US"/>
        </w:rPr>
        <w:t xml:space="preserve"> 2016). In July 2021 Financial Express reported that as per data released by </w:t>
      </w:r>
      <w:proofErr w:type="spellStart"/>
      <w:r w:rsidRPr="00813D48">
        <w:rPr>
          <w:rFonts w:ascii="Times New Roman" w:hAnsi="Times New Roman" w:cs="Times New Roman"/>
          <w:sz w:val="20"/>
          <w:szCs w:val="20"/>
          <w:lang w:val="en-US"/>
        </w:rPr>
        <w:t>AdEx</w:t>
      </w:r>
      <w:proofErr w:type="spellEnd"/>
      <w:r w:rsidRPr="00813D48">
        <w:rPr>
          <w:rFonts w:ascii="Times New Roman" w:hAnsi="Times New Roman" w:cs="Times New Roman"/>
          <w:sz w:val="20"/>
          <w:szCs w:val="20"/>
          <w:lang w:val="en-US"/>
        </w:rPr>
        <w:t xml:space="preserve"> India, a division of TAM Media Research, in India, after a decline in the pandemic year 2020, celebrity endorsement advertisements had shot up by 23% in the first half of 2021, compared to the corresponding period of 2019.</w:t>
      </w:r>
      <w:r>
        <w:rPr>
          <w:rFonts w:ascii="Times New Roman" w:hAnsi="Times New Roman" w:cs="Times New Roman"/>
          <w:sz w:val="20"/>
          <w:szCs w:val="20"/>
          <w:lang w:val="en-US"/>
        </w:rPr>
        <w:t xml:space="preserve"> </w:t>
      </w:r>
      <w:r w:rsidRPr="00813D48">
        <w:rPr>
          <w:rFonts w:ascii="Times New Roman" w:hAnsi="Times New Roman" w:cs="Times New Roman"/>
          <w:sz w:val="20"/>
          <w:szCs w:val="20"/>
          <w:lang w:val="en-US"/>
        </w:rPr>
        <w:t>In India too</w:t>
      </w:r>
      <w:r>
        <w:rPr>
          <w:rFonts w:ascii="Times New Roman" w:hAnsi="Times New Roman" w:cs="Times New Roman"/>
          <w:sz w:val="20"/>
          <w:szCs w:val="20"/>
          <w:lang w:val="en-US"/>
        </w:rPr>
        <w:t>,</w:t>
      </w:r>
      <w:r w:rsidRPr="00813D48">
        <w:rPr>
          <w:rFonts w:ascii="Times New Roman" w:hAnsi="Times New Roman" w:cs="Times New Roman"/>
          <w:sz w:val="20"/>
          <w:szCs w:val="20"/>
          <w:lang w:val="en-US"/>
        </w:rPr>
        <w:t xml:space="preserve"> 25% share of the ads’ telecast on TV </w:t>
      </w:r>
      <w:r>
        <w:rPr>
          <w:rFonts w:ascii="Times New Roman" w:hAnsi="Times New Roman" w:cs="Times New Roman"/>
          <w:sz w:val="20"/>
          <w:szCs w:val="20"/>
          <w:lang w:val="en-US"/>
        </w:rPr>
        <w:t>are</w:t>
      </w:r>
      <w:r w:rsidRPr="00813D48">
        <w:rPr>
          <w:rFonts w:ascii="Times New Roman" w:hAnsi="Times New Roman" w:cs="Times New Roman"/>
          <w:sz w:val="20"/>
          <w:szCs w:val="20"/>
          <w:lang w:val="en-US"/>
        </w:rPr>
        <w:t xml:space="preserve"> endorsed by celebrities. </w:t>
      </w:r>
    </w:p>
    <w:p w14:paraId="787B7C89" w14:textId="77777777" w:rsidR="00AA36E1" w:rsidRPr="00813D48" w:rsidRDefault="00AA36E1" w:rsidP="00AA36E1">
      <w:pPr>
        <w:spacing w:line="360" w:lineRule="auto"/>
        <w:ind w:left="720"/>
        <w:rPr>
          <w:rFonts w:ascii="Times New Roman" w:hAnsi="Times New Roman" w:cs="Times New Roman"/>
          <w:sz w:val="20"/>
          <w:szCs w:val="20"/>
          <w:lang w:val="en-US"/>
        </w:rPr>
      </w:pPr>
      <w:r w:rsidRPr="00813D48">
        <w:rPr>
          <w:rFonts w:ascii="Times New Roman" w:hAnsi="Times New Roman" w:cs="Times New Roman"/>
          <w:sz w:val="20"/>
          <w:szCs w:val="20"/>
          <w:lang w:val="en-US"/>
        </w:rPr>
        <w:t xml:space="preserve">The false narrative becomes even more dangerous with surrogate advertising where a seeming harmless product is overtly advertised in the name of a brand selling goods and services that are either, harmful or prohibited from being advertised. These could be for tobacco, </w:t>
      </w:r>
      <w:proofErr w:type="gramStart"/>
      <w:r w:rsidRPr="00813D48">
        <w:rPr>
          <w:rFonts w:ascii="Times New Roman" w:hAnsi="Times New Roman" w:cs="Times New Roman"/>
          <w:sz w:val="20"/>
          <w:szCs w:val="20"/>
          <w:lang w:val="en-US"/>
        </w:rPr>
        <w:t>alcohol</w:t>
      </w:r>
      <w:proofErr w:type="gramEnd"/>
      <w:r w:rsidRPr="00813D48">
        <w:rPr>
          <w:rFonts w:ascii="Times New Roman" w:hAnsi="Times New Roman" w:cs="Times New Roman"/>
          <w:sz w:val="20"/>
          <w:szCs w:val="20"/>
          <w:lang w:val="en-US"/>
        </w:rPr>
        <w:t xml:space="preserve"> or gambling casinos. The products front ending them could be a box of tissues, sparking water or the brand name pasted on a trolley cart in malls and airports with. Both overt and covertly the goodness of products and services are flooded into the minds of people and the negative effects of them in their lives are camouflaged. When celebrity endorsements piggyback surrogate </w:t>
      </w:r>
      <w:r>
        <w:rPr>
          <w:rFonts w:ascii="Times New Roman" w:hAnsi="Times New Roman" w:cs="Times New Roman"/>
          <w:sz w:val="20"/>
          <w:szCs w:val="20"/>
          <w:lang w:val="en-US"/>
        </w:rPr>
        <w:t xml:space="preserve">and other </w:t>
      </w:r>
      <w:r w:rsidRPr="00813D48">
        <w:rPr>
          <w:rFonts w:ascii="Times New Roman" w:hAnsi="Times New Roman" w:cs="Times New Roman"/>
          <w:sz w:val="20"/>
          <w:szCs w:val="20"/>
          <w:lang w:val="en-US"/>
        </w:rPr>
        <w:t>advertisement</w:t>
      </w:r>
      <w:r>
        <w:rPr>
          <w:rFonts w:ascii="Times New Roman" w:hAnsi="Times New Roman" w:cs="Times New Roman"/>
          <w:sz w:val="20"/>
          <w:szCs w:val="20"/>
          <w:lang w:val="en-US"/>
        </w:rPr>
        <w:t>s</w:t>
      </w:r>
      <w:r w:rsidRPr="00813D48">
        <w:rPr>
          <w:rFonts w:ascii="Times New Roman" w:hAnsi="Times New Roman" w:cs="Times New Roman"/>
          <w:sz w:val="20"/>
          <w:szCs w:val="20"/>
          <w:lang w:val="en-US"/>
        </w:rPr>
        <w:t xml:space="preserve"> it is like a double whammy!</w:t>
      </w:r>
      <w:r>
        <w:rPr>
          <w:rFonts w:ascii="Times New Roman" w:hAnsi="Times New Roman" w:cs="Times New Roman"/>
          <w:sz w:val="20"/>
          <w:szCs w:val="20"/>
          <w:lang w:val="en-US"/>
        </w:rPr>
        <w:t xml:space="preserve"> </w:t>
      </w:r>
    </w:p>
    <w:p w14:paraId="34658E5A" w14:textId="77777777" w:rsidR="00AA36E1" w:rsidRDefault="00AA36E1" w:rsidP="00AA36E1">
      <w:pPr>
        <w:spacing w:line="360" w:lineRule="auto"/>
        <w:ind w:left="720"/>
        <w:rPr>
          <w:rFonts w:ascii="Times New Roman" w:hAnsi="Times New Roman" w:cs="Times New Roman"/>
          <w:sz w:val="20"/>
          <w:szCs w:val="20"/>
          <w:lang w:val="en-US"/>
        </w:rPr>
      </w:pPr>
      <w:r w:rsidRPr="00813D48">
        <w:rPr>
          <w:rFonts w:ascii="Times New Roman" w:hAnsi="Times New Roman" w:cs="Times New Roman"/>
          <w:sz w:val="20"/>
          <w:szCs w:val="20"/>
          <w:lang w:val="en-US"/>
        </w:rPr>
        <w:t>Even in the field of scholarship, academia the scrouge of the plagiarism clouds loom. There are unfortunate instances of research finds and data unethically obtained as used as one’s own. The irony is that education which is one of the indexes for well</w:t>
      </w:r>
      <w:r>
        <w:rPr>
          <w:rFonts w:ascii="Times New Roman" w:hAnsi="Times New Roman" w:cs="Times New Roman"/>
          <w:sz w:val="20"/>
          <w:szCs w:val="20"/>
          <w:lang w:val="en-US"/>
        </w:rPr>
        <w:t>-</w:t>
      </w:r>
      <w:r w:rsidRPr="00813D48">
        <w:rPr>
          <w:rFonts w:ascii="Times New Roman" w:hAnsi="Times New Roman" w:cs="Times New Roman"/>
          <w:sz w:val="20"/>
          <w:szCs w:val="20"/>
          <w:lang w:val="en-US"/>
        </w:rPr>
        <w:t>being and higher human cognition is also afflicted by the malaise misappropriation.  Similarly fake narratives from politicians and officials in are prevalent to get in positions of power and control.</w:t>
      </w:r>
    </w:p>
    <w:p w14:paraId="3712F2D4" w14:textId="77777777" w:rsidR="00AA36E1" w:rsidRPr="00813D48" w:rsidRDefault="00AA36E1" w:rsidP="00AA36E1">
      <w:pPr>
        <w:spacing w:line="360" w:lineRule="auto"/>
        <w:ind w:left="720"/>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The serious dimension to advertisements, that are essentially a paid form of messaging to get customers, is that they are also directed to children in their formative </w:t>
      </w:r>
      <w:proofErr w:type="gramStart"/>
      <w:r>
        <w:rPr>
          <w:rFonts w:ascii="Times New Roman" w:hAnsi="Times New Roman" w:cs="Times New Roman"/>
          <w:sz w:val="20"/>
          <w:szCs w:val="20"/>
          <w:lang w:val="en-US"/>
        </w:rPr>
        <w:t>years</w:t>
      </w:r>
      <w:proofErr w:type="gramEnd"/>
      <w:r>
        <w:rPr>
          <w:rFonts w:ascii="Times New Roman" w:hAnsi="Times New Roman" w:cs="Times New Roman"/>
          <w:sz w:val="20"/>
          <w:szCs w:val="20"/>
          <w:lang w:val="en-US"/>
        </w:rPr>
        <w:t xml:space="preserve"> and it can negatively alter how their senses interact with the world around them. Impact on Advertisement on Children (Sunitha 2016; </w:t>
      </w:r>
      <w:proofErr w:type="spellStart"/>
      <w:r w:rsidRPr="0043418A">
        <w:rPr>
          <w:rFonts w:ascii="Times New Roman" w:hAnsi="Times New Roman" w:cs="Times New Roman"/>
          <w:sz w:val="20"/>
          <w:szCs w:val="20"/>
          <w:lang w:val="en-US"/>
        </w:rPr>
        <w:t>Lupiáñez</w:t>
      </w:r>
      <w:proofErr w:type="spellEnd"/>
      <w:r w:rsidRPr="0043418A">
        <w:rPr>
          <w:rFonts w:ascii="Times New Roman" w:hAnsi="Times New Roman" w:cs="Times New Roman"/>
          <w:sz w:val="20"/>
          <w:szCs w:val="20"/>
          <w:lang w:val="en-US"/>
        </w:rPr>
        <w:t xml:space="preserve">-Villanueva, F.; Gaskell, G.; </w:t>
      </w:r>
      <w:proofErr w:type="spellStart"/>
      <w:r w:rsidRPr="0043418A">
        <w:rPr>
          <w:rFonts w:ascii="Times New Roman" w:hAnsi="Times New Roman" w:cs="Times New Roman"/>
          <w:sz w:val="20"/>
          <w:szCs w:val="20"/>
          <w:lang w:val="en-US"/>
        </w:rPr>
        <w:t>Veltri</w:t>
      </w:r>
      <w:proofErr w:type="spellEnd"/>
      <w:r w:rsidRPr="0043418A">
        <w:rPr>
          <w:rFonts w:ascii="Times New Roman" w:hAnsi="Times New Roman" w:cs="Times New Roman"/>
          <w:sz w:val="20"/>
          <w:szCs w:val="20"/>
          <w:lang w:val="en-US"/>
        </w:rPr>
        <w:t xml:space="preserve">, G.A.; </w:t>
      </w:r>
      <w:proofErr w:type="spellStart"/>
      <w:r w:rsidRPr="0043418A">
        <w:rPr>
          <w:rFonts w:ascii="Times New Roman" w:hAnsi="Times New Roman" w:cs="Times New Roman"/>
          <w:sz w:val="20"/>
          <w:szCs w:val="20"/>
          <w:lang w:val="en-US"/>
        </w:rPr>
        <w:t>Theben</w:t>
      </w:r>
      <w:proofErr w:type="spellEnd"/>
      <w:r w:rsidRPr="0043418A">
        <w:rPr>
          <w:rFonts w:ascii="Times New Roman" w:hAnsi="Times New Roman" w:cs="Times New Roman"/>
          <w:sz w:val="20"/>
          <w:szCs w:val="20"/>
          <w:lang w:val="en-US"/>
        </w:rPr>
        <w:t>, A.; </w:t>
      </w:r>
      <w:proofErr w:type="spellStart"/>
      <w:r>
        <w:fldChar w:fldCharType="begin"/>
      </w:r>
      <w:r>
        <w:instrText>HYPERLINK "https://www.narcis.nl/person/RecordID/PRS1342395/Language/en"</w:instrText>
      </w:r>
      <w:r>
        <w:fldChar w:fldCharType="separate"/>
      </w:r>
      <w:r w:rsidRPr="0043418A">
        <w:rPr>
          <w:rFonts w:ascii="Times New Roman" w:hAnsi="Times New Roman" w:cs="Times New Roman"/>
          <w:sz w:val="20"/>
          <w:szCs w:val="20"/>
          <w:lang w:val="en-US"/>
        </w:rPr>
        <w:t>Folkvord</w:t>
      </w:r>
      <w:proofErr w:type="spellEnd"/>
      <w:r w:rsidRPr="0043418A">
        <w:rPr>
          <w:rFonts w:ascii="Times New Roman" w:hAnsi="Times New Roman" w:cs="Times New Roman"/>
          <w:sz w:val="20"/>
          <w:szCs w:val="20"/>
          <w:lang w:val="en-US"/>
        </w:rPr>
        <w:t>, F.</w:t>
      </w:r>
      <w:r>
        <w:rPr>
          <w:rFonts w:ascii="Times New Roman" w:hAnsi="Times New Roman" w:cs="Times New Roman"/>
          <w:sz w:val="20"/>
          <w:szCs w:val="20"/>
          <w:lang w:val="en-US"/>
        </w:rPr>
        <w:fldChar w:fldCharType="end"/>
      </w:r>
      <w:r w:rsidRPr="0043418A">
        <w:rPr>
          <w:rFonts w:ascii="Times New Roman" w:hAnsi="Times New Roman" w:cs="Times New Roman"/>
          <w:sz w:val="20"/>
          <w:szCs w:val="20"/>
          <w:lang w:val="en-US"/>
        </w:rPr>
        <w:t xml:space="preserve">; Bonatti, L; </w:t>
      </w:r>
      <w:proofErr w:type="spellStart"/>
      <w:r w:rsidRPr="0043418A">
        <w:rPr>
          <w:rFonts w:ascii="Times New Roman" w:hAnsi="Times New Roman" w:cs="Times New Roman"/>
          <w:sz w:val="20"/>
          <w:szCs w:val="20"/>
          <w:lang w:val="en-US"/>
        </w:rPr>
        <w:t>Bogliacino</w:t>
      </w:r>
      <w:proofErr w:type="spellEnd"/>
      <w:r w:rsidRPr="0043418A">
        <w:rPr>
          <w:rFonts w:ascii="Times New Roman" w:hAnsi="Times New Roman" w:cs="Times New Roman"/>
          <w:sz w:val="20"/>
          <w:szCs w:val="20"/>
          <w:lang w:val="en-US"/>
        </w:rPr>
        <w:t xml:space="preserve">, F.; Fernández, L.; </w:t>
      </w:r>
      <w:proofErr w:type="spellStart"/>
      <w:r w:rsidRPr="0043418A">
        <w:rPr>
          <w:rFonts w:ascii="Times New Roman" w:hAnsi="Times New Roman" w:cs="Times New Roman"/>
          <w:sz w:val="20"/>
          <w:szCs w:val="20"/>
          <w:lang w:val="en-US"/>
        </w:rPr>
        <w:t>Codagnone</w:t>
      </w:r>
      <w:proofErr w:type="spellEnd"/>
      <w:r w:rsidRPr="0043418A">
        <w:rPr>
          <w:rFonts w:ascii="Times New Roman" w:hAnsi="Times New Roman" w:cs="Times New Roman"/>
          <w:sz w:val="20"/>
          <w:szCs w:val="20"/>
          <w:lang w:val="en-US"/>
        </w:rPr>
        <w:t>, C.</w:t>
      </w:r>
      <w:r>
        <w:rPr>
          <w:rFonts w:ascii="Times New Roman" w:hAnsi="Times New Roman" w:cs="Times New Roman"/>
          <w:sz w:val="20"/>
          <w:szCs w:val="20"/>
          <w:lang w:val="en-US"/>
        </w:rPr>
        <w:t xml:space="preserve"> 2016) list negative effects in children due to advertising narratives as increase violence, desiring expensive luxury lifestyle, discontent when wants for these are not provided and increase in reactive impulsivity in purchasing among others.</w:t>
      </w:r>
    </w:p>
    <w:p w14:paraId="6CFA8A93" w14:textId="77777777" w:rsidR="00AA36E1" w:rsidRPr="00813D48" w:rsidRDefault="00AA36E1" w:rsidP="00AA36E1">
      <w:pPr>
        <w:spacing w:line="360" w:lineRule="auto"/>
        <w:ind w:left="720"/>
        <w:rPr>
          <w:rFonts w:ascii="Times New Roman" w:hAnsi="Times New Roman" w:cs="Times New Roman"/>
          <w:i/>
          <w:iCs/>
          <w:sz w:val="20"/>
          <w:szCs w:val="20"/>
          <w:lang w:val="en-US"/>
        </w:rPr>
      </w:pPr>
      <w:r w:rsidRPr="00813D48">
        <w:rPr>
          <w:rFonts w:ascii="Times New Roman" w:hAnsi="Times New Roman" w:cs="Times New Roman"/>
          <w:i/>
          <w:iCs/>
          <w:sz w:val="20"/>
          <w:szCs w:val="20"/>
          <w:lang w:val="en-US"/>
        </w:rPr>
        <w:t>Exploring storytelling as a tool for positive purposefulness</w:t>
      </w:r>
    </w:p>
    <w:p w14:paraId="62A32841" w14:textId="77777777" w:rsidR="00AA36E1" w:rsidRDefault="00AA36E1" w:rsidP="00AA36E1">
      <w:pPr>
        <w:spacing w:line="360" w:lineRule="auto"/>
        <w:ind w:left="720"/>
        <w:rPr>
          <w:rFonts w:ascii="Times New Roman" w:hAnsi="Times New Roman" w:cs="Times New Roman"/>
          <w:sz w:val="20"/>
          <w:szCs w:val="20"/>
          <w:lang w:val="en-US"/>
        </w:rPr>
      </w:pPr>
      <w:r w:rsidRPr="00813D48">
        <w:rPr>
          <w:rFonts w:ascii="Times New Roman" w:hAnsi="Times New Roman" w:cs="Times New Roman"/>
          <w:sz w:val="20"/>
          <w:szCs w:val="20"/>
          <w:lang w:val="en-US"/>
        </w:rPr>
        <w:t>Recognizing this axiology this paper sees an imperative need to posit storytelling as a dominant, pedagogic tools to help build morals, ethics, character, and capacity for kindness in children, to become a positively purposeful human being</w:t>
      </w:r>
      <w:bookmarkStart w:id="0" w:name="_Hlk80622309"/>
      <w:r w:rsidRPr="00813D48">
        <w:rPr>
          <w:rFonts w:ascii="Times New Roman" w:hAnsi="Times New Roman" w:cs="Times New Roman"/>
          <w:sz w:val="20"/>
          <w:szCs w:val="20"/>
          <w:lang w:val="en-US"/>
        </w:rPr>
        <w:t xml:space="preserve">. </w:t>
      </w:r>
    </w:p>
    <w:p w14:paraId="284C3363" w14:textId="77777777" w:rsidR="00AA36E1" w:rsidRPr="001F0D53" w:rsidRDefault="00AA36E1" w:rsidP="00AA36E1">
      <w:pPr>
        <w:spacing w:line="360" w:lineRule="auto"/>
        <w:ind w:left="720"/>
        <w:rPr>
          <w:rFonts w:ascii="Times New Roman" w:hAnsi="Times New Roman" w:cs="Times New Roman"/>
          <w:sz w:val="20"/>
          <w:szCs w:val="20"/>
          <w:lang w:val="en-US"/>
        </w:rPr>
      </w:pPr>
      <w:r w:rsidRPr="001F0D53">
        <w:rPr>
          <w:rFonts w:ascii="Times New Roman" w:hAnsi="Times New Roman" w:cs="Times New Roman"/>
          <w:sz w:val="20"/>
          <w:szCs w:val="20"/>
          <w:lang w:val="en-US"/>
        </w:rPr>
        <w:t xml:space="preserve">Are all stories true? Out of their innate curiosity children often ask questions about a story, as to whether a story </w:t>
      </w:r>
      <w:proofErr w:type="gramStart"/>
      <w:r w:rsidRPr="001F0D53">
        <w:rPr>
          <w:rFonts w:ascii="Times New Roman" w:hAnsi="Times New Roman" w:cs="Times New Roman"/>
          <w:sz w:val="20"/>
          <w:szCs w:val="20"/>
          <w:lang w:val="en-US"/>
        </w:rPr>
        <w:t>actually took</w:t>
      </w:r>
      <w:proofErr w:type="gramEnd"/>
      <w:r w:rsidRPr="001F0D53">
        <w:rPr>
          <w:rFonts w:ascii="Times New Roman" w:hAnsi="Times New Roman" w:cs="Times New Roman"/>
          <w:sz w:val="20"/>
          <w:szCs w:val="20"/>
          <w:lang w:val="en-US"/>
        </w:rPr>
        <w:t xml:space="preserve"> place – specially stories in which there are conversations taking place between human and animals</w:t>
      </w:r>
      <w:r>
        <w:rPr>
          <w:rFonts w:ascii="Times New Roman" w:hAnsi="Times New Roman" w:cs="Times New Roman"/>
          <w:sz w:val="20"/>
          <w:szCs w:val="20"/>
          <w:lang w:val="en-US"/>
        </w:rPr>
        <w:t>, tress rivers and mountains</w:t>
      </w:r>
      <w:r w:rsidRPr="001F0D53">
        <w:rPr>
          <w:rFonts w:ascii="Times New Roman" w:hAnsi="Times New Roman" w:cs="Times New Roman"/>
          <w:sz w:val="20"/>
          <w:szCs w:val="20"/>
          <w:lang w:val="en-US"/>
        </w:rPr>
        <w:t xml:space="preserve">. They need to know if it is possible for conversations to ensue between a lion, </w:t>
      </w:r>
      <w:proofErr w:type="gramStart"/>
      <w:r w:rsidRPr="001F0D53">
        <w:rPr>
          <w:rFonts w:ascii="Times New Roman" w:hAnsi="Times New Roman" w:cs="Times New Roman"/>
          <w:sz w:val="20"/>
          <w:szCs w:val="20"/>
          <w:lang w:val="en-US"/>
        </w:rPr>
        <w:t>fox</w:t>
      </w:r>
      <w:proofErr w:type="gramEnd"/>
      <w:r w:rsidRPr="001F0D53">
        <w:rPr>
          <w:rFonts w:ascii="Times New Roman" w:hAnsi="Times New Roman" w:cs="Times New Roman"/>
          <w:sz w:val="20"/>
          <w:szCs w:val="20"/>
          <w:lang w:val="en-US"/>
        </w:rPr>
        <w:t xml:space="preserve"> and deer. This is an opportunity to explain to them that while stories are not always </w:t>
      </w:r>
      <w:proofErr w:type="gramStart"/>
      <w:r w:rsidRPr="001F0D53">
        <w:rPr>
          <w:rFonts w:ascii="Times New Roman" w:hAnsi="Times New Roman" w:cs="Times New Roman"/>
          <w:sz w:val="20"/>
          <w:szCs w:val="20"/>
          <w:lang w:val="en-US"/>
        </w:rPr>
        <w:t>true</w:t>
      </w:r>
      <w:proofErr w:type="gramEnd"/>
      <w:r w:rsidRPr="001F0D53">
        <w:rPr>
          <w:rFonts w:ascii="Times New Roman" w:hAnsi="Times New Roman" w:cs="Times New Roman"/>
          <w:sz w:val="20"/>
          <w:szCs w:val="20"/>
          <w:lang w:val="en-US"/>
        </w:rPr>
        <w:t xml:space="preserve"> yet they speak of truths – truths about matters of life that will make them kinder and wiser. </w:t>
      </w:r>
      <w:r>
        <w:rPr>
          <w:rFonts w:ascii="Times New Roman" w:hAnsi="Times New Roman" w:cs="Times New Roman"/>
          <w:sz w:val="20"/>
          <w:szCs w:val="20"/>
          <w:lang w:val="en-US"/>
        </w:rPr>
        <w:t xml:space="preserve">The animals and different aspects of nature appear in stories as metaphors that profile various aspects of our cognitive and emotional make-up. </w:t>
      </w:r>
      <w:r w:rsidRPr="001F0D53">
        <w:rPr>
          <w:rFonts w:ascii="Times New Roman" w:hAnsi="Times New Roman" w:cs="Times New Roman"/>
          <w:sz w:val="20"/>
          <w:szCs w:val="20"/>
          <w:lang w:val="en-US"/>
        </w:rPr>
        <w:t>This is a world apart from fake narratives that are used to titillate, lure and trick with an intent to manipulate emotions.</w:t>
      </w:r>
      <w:r>
        <w:rPr>
          <w:rFonts w:ascii="Times New Roman" w:hAnsi="Times New Roman" w:cs="Times New Roman"/>
          <w:sz w:val="20"/>
          <w:szCs w:val="20"/>
          <w:lang w:val="en-US"/>
        </w:rPr>
        <w:t xml:space="preserve"> The first provides a space to reflect and grow in characters strength. The other invokes reactivity from a strong emotion created by deploying guile and wiliness.</w:t>
      </w:r>
    </w:p>
    <w:p w14:paraId="0E5C146A" w14:textId="77777777" w:rsidR="00AA36E1" w:rsidRDefault="00AA36E1" w:rsidP="00AA36E1">
      <w:pPr>
        <w:autoSpaceDE w:val="0"/>
        <w:autoSpaceDN w:val="0"/>
        <w:adjustRightInd w:val="0"/>
        <w:spacing w:after="0" w:line="360" w:lineRule="auto"/>
        <w:ind w:left="720"/>
        <w:rPr>
          <w:rFonts w:ascii="Times New Roman" w:hAnsi="Times New Roman" w:cs="Times New Roman"/>
          <w:sz w:val="20"/>
          <w:szCs w:val="20"/>
          <w:lang w:val="en-US"/>
        </w:rPr>
      </w:pPr>
      <w:r w:rsidRPr="00813D48">
        <w:rPr>
          <w:rFonts w:ascii="Times New Roman" w:hAnsi="Times New Roman" w:cs="Times New Roman"/>
          <w:sz w:val="20"/>
          <w:szCs w:val="20"/>
          <w:lang w:val="en-US"/>
        </w:rPr>
        <w:t>In the words of Joseph Campbell</w:t>
      </w:r>
      <w:r>
        <w:rPr>
          <w:rFonts w:ascii="Times New Roman" w:hAnsi="Times New Roman" w:cs="Times New Roman"/>
          <w:sz w:val="20"/>
          <w:szCs w:val="20"/>
          <w:lang w:val="en-US"/>
        </w:rPr>
        <w:t>,</w:t>
      </w:r>
      <w:r w:rsidRPr="00813D48">
        <w:rPr>
          <w:rFonts w:ascii="Times New Roman" w:hAnsi="Times New Roman" w:cs="Times New Roman"/>
          <w:sz w:val="20"/>
          <w:szCs w:val="20"/>
          <w:lang w:val="en-US"/>
        </w:rPr>
        <w:t xml:space="preserve"> the narrative is ‘the soul's way of communicating.... all of which have been found, since the beginning of time, in stories. (Campbell 2004).  The huge repository of folk tales across cultures is a testimony that stories were used as a narrative, to teach and influence people across sections of society through various mediums like drama, dance, music, poetry, </w:t>
      </w:r>
      <w:proofErr w:type="gramStart"/>
      <w:r w:rsidRPr="00813D48">
        <w:rPr>
          <w:rFonts w:ascii="Times New Roman" w:hAnsi="Times New Roman" w:cs="Times New Roman"/>
          <w:sz w:val="20"/>
          <w:szCs w:val="20"/>
          <w:lang w:val="en-US"/>
        </w:rPr>
        <w:t>puppetry</w:t>
      </w:r>
      <w:proofErr w:type="gramEnd"/>
      <w:r w:rsidRPr="00813D48">
        <w:rPr>
          <w:rFonts w:ascii="Times New Roman" w:hAnsi="Times New Roman" w:cs="Times New Roman"/>
          <w:sz w:val="20"/>
          <w:szCs w:val="20"/>
          <w:lang w:val="en-US"/>
        </w:rPr>
        <w:t xml:space="preserve"> and operatic narratives. </w:t>
      </w:r>
    </w:p>
    <w:p w14:paraId="7D87E9DD" w14:textId="77777777" w:rsidR="00AA36E1" w:rsidRPr="00813D48" w:rsidRDefault="00AA36E1" w:rsidP="00AA36E1">
      <w:pPr>
        <w:autoSpaceDE w:val="0"/>
        <w:autoSpaceDN w:val="0"/>
        <w:adjustRightInd w:val="0"/>
        <w:spacing w:after="0" w:line="360" w:lineRule="auto"/>
        <w:ind w:left="720"/>
        <w:rPr>
          <w:rFonts w:ascii="Times New Roman" w:hAnsi="Times New Roman" w:cs="Times New Roman"/>
          <w:sz w:val="20"/>
          <w:szCs w:val="20"/>
          <w:lang w:val="en-US"/>
        </w:rPr>
      </w:pPr>
    </w:p>
    <w:p w14:paraId="6223CECD" w14:textId="77777777" w:rsidR="00AA36E1" w:rsidRPr="00813D48" w:rsidRDefault="00AA36E1" w:rsidP="00AA36E1">
      <w:pPr>
        <w:autoSpaceDE w:val="0"/>
        <w:autoSpaceDN w:val="0"/>
        <w:adjustRightInd w:val="0"/>
        <w:spacing w:after="0" w:line="360" w:lineRule="auto"/>
        <w:ind w:left="720"/>
        <w:rPr>
          <w:rFonts w:ascii="Times New Roman" w:hAnsi="Times New Roman" w:cs="Times New Roman"/>
          <w:sz w:val="20"/>
          <w:szCs w:val="20"/>
          <w:lang w:val="en-US"/>
        </w:rPr>
      </w:pPr>
      <w:r w:rsidRPr="00813D48">
        <w:rPr>
          <w:rFonts w:ascii="Times New Roman" w:hAnsi="Times New Roman" w:cs="Times New Roman"/>
          <w:sz w:val="20"/>
          <w:szCs w:val="20"/>
          <w:lang w:val="en-US"/>
        </w:rPr>
        <w:t xml:space="preserve">In the </w:t>
      </w:r>
      <w:r w:rsidRPr="00813D48">
        <w:rPr>
          <w:rFonts w:ascii="Times New Roman" w:hAnsi="Times New Roman" w:cs="Times New Roman"/>
          <w:i/>
          <w:iCs/>
          <w:sz w:val="20"/>
          <w:szCs w:val="20"/>
          <w:lang w:val="en-US"/>
        </w:rPr>
        <w:t xml:space="preserve">Natyashastra </w:t>
      </w:r>
      <w:r w:rsidRPr="00813D48">
        <w:rPr>
          <w:rFonts w:ascii="Times New Roman" w:hAnsi="Times New Roman" w:cs="Times New Roman"/>
          <w:sz w:val="20"/>
          <w:szCs w:val="20"/>
          <w:lang w:val="en-US"/>
        </w:rPr>
        <w:t>(Ghosh 1967)</w:t>
      </w:r>
      <w:r w:rsidRPr="00813D48">
        <w:rPr>
          <w:rFonts w:ascii="Times New Roman" w:hAnsi="Times New Roman" w:cs="Times New Roman"/>
          <w:i/>
          <w:iCs/>
          <w:sz w:val="20"/>
          <w:szCs w:val="20"/>
          <w:lang w:val="en-US"/>
        </w:rPr>
        <w:t xml:space="preserve">, </w:t>
      </w:r>
      <w:r w:rsidRPr="00813D48">
        <w:rPr>
          <w:rFonts w:ascii="Times New Roman" w:hAnsi="Times New Roman" w:cs="Times New Roman"/>
          <w:sz w:val="20"/>
          <w:szCs w:val="20"/>
          <w:lang w:val="en-US"/>
        </w:rPr>
        <w:t xml:space="preserve">Bharata explains that these were also the powerful and potent means used to teach spiritual and religious truths, indoctrinate and shape a collective consciousness in the commoners towards religion, inculcate social norms and discipline, culture, and show people their place in </w:t>
      </w:r>
      <w:proofErr w:type="gramStart"/>
      <w:r w:rsidRPr="00813D48">
        <w:rPr>
          <w:rFonts w:ascii="Times New Roman" w:hAnsi="Times New Roman" w:cs="Times New Roman"/>
          <w:sz w:val="20"/>
          <w:szCs w:val="20"/>
          <w:lang w:val="en-US"/>
        </w:rPr>
        <w:t>society;</w:t>
      </w:r>
      <w:proofErr w:type="gramEnd"/>
      <w:r w:rsidRPr="00813D48">
        <w:rPr>
          <w:rFonts w:ascii="Times New Roman" w:hAnsi="Times New Roman" w:cs="Times New Roman"/>
          <w:sz w:val="20"/>
          <w:szCs w:val="20"/>
          <w:lang w:val="en-US"/>
        </w:rPr>
        <w:t xml:space="preserve"> particularly in relationship to their rulers. Through dance and drama, which was the subject of the Natyashastra, the masses were also indoctrinated through religion-based epics based on deeper philosophies that they did not have access to or were allowed to read. These learnings were infused in the form of an emotional narrative through invoking the senses in a special way to create strong anchors to indoctrinate. </w:t>
      </w:r>
    </w:p>
    <w:p w14:paraId="12C170B5" w14:textId="77777777" w:rsidR="00AA36E1" w:rsidRPr="00813D48" w:rsidRDefault="00AA36E1" w:rsidP="00AA36E1">
      <w:pPr>
        <w:autoSpaceDE w:val="0"/>
        <w:autoSpaceDN w:val="0"/>
        <w:adjustRightInd w:val="0"/>
        <w:spacing w:after="0" w:line="360" w:lineRule="auto"/>
        <w:ind w:left="720"/>
        <w:rPr>
          <w:rFonts w:ascii="Times New Roman" w:hAnsi="Times New Roman" w:cs="Times New Roman"/>
          <w:sz w:val="20"/>
          <w:szCs w:val="20"/>
          <w:lang w:val="en-US"/>
        </w:rPr>
      </w:pPr>
    </w:p>
    <w:p w14:paraId="220D8841" w14:textId="77777777" w:rsidR="00AA36E1" w:rsidRPr="00813D48" w:rsidRDefault="00AA36E1" w:rsidP="00AA36E1">
      <w:pPr>
        <w:autoSpaceDE w:val="0"/>
        <w:autoSpaceDN w:val="0"/>
        <w:adjustRightInd w:val="0"/>
        <w:spacing w:after="0" w:line="360" w:lineRule="auto"/>
        <w:ind w:left="720"/>
        <w:rPr>
          <w:rFonts w:ascii="Times New Roman" w:hAnsi="Times New Roman" w:cs="Times New Roman"/>
          <w:i/>
          <w:iCs/>
          <w:sz w:val="20"/>
          <w:szCs w:val="20"/>
        </w:rPr>
      </w:pPr>
      <w:r w:rsidRPr="00813D48">
        <w:rPr>
          <w:rFonts w:ascii="Times New Roman" w:hAnsi="Times New Roman" w:cs="Times New Roman"/>
          <w:i/>
          <w:iCs/>
          <w:sz w:val="20"/>
          <w:szCs w:val="20"/>
          <w:lang w:val="en-US"/>
        </w:rPr>
        <w:t>Storytelling as a social and cultural value vs. a digital process of instruction</w:t>
      </w:r>
    </w:p>
    <w:p w14:paraId="7C30D770" w14:textId="77777777" w:rsidR="00AA36E1" w:rsidRPr="00813D48" w:rsidRDefault="00AA36E1" w:rsidP="00AA36E1">
      <w:pPr>
        <w:spacing w:line="360" w:lineRule="auto"/>
        <w:ind w:left="720"/>
        <w:rPr>
          <w:rFonts w:ascii="Times New Roman" w:hAnsi="Times New Roman" w:cs="Times New Roman"/>
          <w:sz w:val="20"/>
          <w:szCs w:val="20"/>
          <w:lang w:val="en-US"/>
        </w:rPr>
      </w:pPr>
      <w:r w:rsidRPr="00813D48">
        <w:rPr>
          <w:rFonts w:ascii="Times New Roman" w:hAnsi="Times New Roman" w:cs="Times New Roman"/>
          <w:sz w:val="20"/>
          <w:szCs w:val="20"/>
        </w:rPr>
        <w:lastRenderedPageBreak/>
        <w:t xml:space="preserve">The </w:t>
      </w:r>
      <w:r>
        <w:rPr>
          <w:rFonts w:ascii="Times New Roman" w:hAnsi="Times New Roman" w:cs="Times New Roman"/>
          <w:sz w:val="20"/>
          <w:szCs w:val="20"/>
        </w:rPr>
        <w:t>frameworks</w:t>
      </w:r>
      <w:r w:rsidRPr="00813D48">
        <w:rPr>
          <w:rFonts w:ascii="Times New Roman" w:hAnsi="Times New Roman" w:cs="Times New Roman"/>
          <w:sz w:val="20"/>
          <w:szCs w:val="20"/>
        </w:rPr>
        <w:t xml:space="preserve"> on how to teach children</w:t>
      </w:r>
      <w:r>
        <w:rPr>
          <w:rFonts w:ascii="Times New Roman" w:hAnsi="Times New Roman" w:cs="Times New Roman"/>
          <w:sz w:val="20"/>
          <w:szCs w:val="20"/>
        </w:rPr>
        <w:t>,</w:t>
      </w:r>
      <w:r w:rsidRPr="00813D48">
        <w:rPr>
          <w:rFonts w:ascii="Times New Roman" w:hAnsi="Times New Roman" w:cs="Times New Roman"/>
          <w:sz w:val="20"/>
          <w:szCs w:val="20"/>
        </w:rPr>
        <w:t xml:space="preserve"> leant in the past</w:t>
      </w:r>
      <w:r>
        <w:rPr>
          <w:rFonts w:ascii="Times New Roman" w:hAnsi="Times New Roman" w:cs="Times New Roman"/>
          <w:sz w:val="20"/>
          <w:szCs w:val="20"/>
        </w:rPr>
        <w:t>,</w:t>
      </w:r>
      <w:r w:rsidRPr="00813D48">
        <w:rPr>
          <w:rFonts w:ascii="Times New Roman" w:hAnsi="Times New Roman" w:cs="Times New Roman"/>
          <w:sz w:val="20"/>
          <w:szCs w:val="20"/>
        </w:rPr>
        <w:t xml:space="preserve"> to the radical constructive views of Piaget and Kohlberg’s (Reed 2008), Development of Moral Stages. They recommended that children need to learn and be disciplined in a formatted (empirical, reason, scientific, propositional). On the other hand, the later juxtaposed alternate in </w:t>
      </w:r>
      <w:proofErr w:type="spellStart"/>
      <w:r w:rsidRPr="00813D48">
        <w:rPr>
          <w:rFonts w:ascii="Times New Roman" w:hAnsi="Times New Roman" w:cs="Times New Roman"/>
          <w:sz w:val="20"/>
          <w:szCs w:val="20"/>
        </w:rPr>
        <w:t>Vygostsky’s</w:t>
      </w:r>
      <w:proofErr w:type="spellEnd"/>
      <w:r w:rsidRPr="00813D48">
        <w:rPr>
          <w:rFonts w:ascii="Times New Roman" w:hAnsi="Times New Roman" w:cs="Times New Roman"/>
          <w:sz w:val="20"/>
          <w:szCs w:val="20"/>
        </w:rPr>
        <w:t xml:space="preserve"> social constructivist position (qualitative, narrative, emotional) suggested allowing socio-cultural inputs to percolate the consciousness and instigate thought through a language engagement. (Vitz 1990, Bruner 1986, </w:t>
      </w:r>
      <w:proofErr w:type="spellStart"/>
      <w:r w:rsidRPr="00813D48">
        <w:rPr>
          <w:rFonts w:ascii="Times New Roman" w:hAnsi="Times New Roman" w:cs="Times New Roman"/>
          <w:sz w:val="20"/>
          <w:szCs w:val="20"/>
        </w:rPr>
        <w:t>Sarbin</w:t>
      </w:r>
      <w:proofErr w:type="spellEnd"/>
      <w:r w:rsidRPr="00813D48">
        <w:rPr>
          <w:rFonts w:ascii="Times New Roman" w:hAnsi="Times New Roman" w:cs="Times New Roman"/>
          <w:sz w:val="20"/>
          <w:szCs w:val="20"/>
        </w:rPr>
        <w:t xml:space="preserve"> 1985, 1986, 1990, </w:t>
      </w:r>
      <w:proofErr w:type="spellStart"/>
      <w:r w:rsidRPr="00813D48">
        <w:rPr>
          <w:rFonts w:ascii="Times New Roman" w:hAnsi="Times New Roman" w:cs="Times New Roman"/>
          <w:sz w:val="20"/>
          <w:szCs w:val="20"/>
        </w:rPr>
        <w:t>Lourenço</w:t>
      </w:r>
      <w:proofErr w:type="spellEnd"/>
      <w:r w:rsidRPr="00813D48">
        <w:rPr>
          <w:rFonts w:ascii="Times New Roman" w:hAnsi="Times New Roman" w:cs="Times New Roman"/>
          <w:sz w:val="20"/>
          <w:szCs w:val="20"/>
        </w:rPr>
        <w:t xml:space="preserve">, 2012). </w:t>
      </w:r>
    </w:p>
    <w:p w14:paraId="78C5DBDF" w14:textId="77777777" w:rsidR="00AA36E1" w:rsidRPr="00813D48" w:rsidRDefault="00AA36E1" w:rsidP="00AA36E1">
      <w:pPr>
        <w:pStyle w:val="NormalWeb"/>
        <w:spacing w:line="360" w:lineRule="auto"/>
        <w:ind w:left="720"/>
        <w:rPr>
          <w:sz w:val="20"/>
          <w:szCs w:val="20"/>
        </w:rPr>
      </w:pPr>
      <w:r w:rsidRPr="00813D48">
        <w:rPr>
          <w:sz w:val="20"/>
          <w:szCs w:val="20"/>
        </w:rPr>
        <w:t>The former digital, formatted structures for the interventions can be provided by administering the interventions in a formal school environment and the latter narrative transmission of moral and ethical practices inbuilt in a world of story-telling. The narrative invoking the characters of these tales can be ingrained through group reflection facilitated by a skilled facilitator. Both the facilitator and the protagonists in the stories then become the sources for proximal development for the children as Vygotsky’s ‘more knowledgeable other’ (MKO) (Bruner 1986) imparting bits of moral advice and learning on their importance to and benefit to them.</w:t>
      </w:r>
    </w:p>
    <w:p w14:paraId="5990E156" w14:textId="77777777" w:rsidR="00AA36E1" w:rsidRPr="00813D48" w:rsidRDefault="00AA36E1" w:rsidP="00AA36E1">
      <w:pPr>
        <w:pStyle w:val="NormalWeb"/>
        <w:spacing w:line="360" w:lineRule="auto"/>
        <w:ind w:left="720"/>
        <w:rPr>
          <w:sz w:val="20"/>
          <w:szCs w:val="20"/>
        </w:rPr>
      </w:pPr>
      <w:r w:rsidRPr="00813D48">
        <w:rPr>
          <w:sz w:val="20"/>
          <w:szCs w:val="20"/>
        </w:rPr>
        <w:t>The stories conjure a virtual socio-cultural climate, taking the students to various lands and situations in social and cultural surrounding with an opportunity to recognize the results of actions and their consequences. Stories can also emerge as part of a socially constructed reality and become part of the inner dialogue of a group of students (</w:t>
      </w:r>
      <w:proofErr w:type="spellStart"/>
      <w:r w:rsidRPr="00813D48">
        <w:rPr>
          <w:sz w:val="20"/>
          <w:szCs w:val="20"/>
        </w:rPr>
        <w:t>Bushe</w:t>
      </w:r>
      <w:proofErr w:type="spellEnd"/>
      <w:r w:rsidRPr="00813D48">
        <w:rPr>
          <w:sz w:val="20"/>
          <w:szCs w:val="20"/>
        </w:rPr>
        <w:t xml:space="preserve"> 1999, Miller, </w:t>
      </w:r>
      <w:proofErr w:type="spellStart"/>
      <w:r w:rsidRPr="00813D48">
        <w:rPr>
          <w:sz w:val="20"/>
          <w:szCs w:val="20"/>
        </w:rPr>
        <w:t>Pennycuff</w:t>
      </w:r>
      <w:proofErr w:type="spellEnd"/>
      <w:r w:rsidRPr="00813D48">
        <w:rPr>
          <w:sz w:val="20"/>
          <w:szCs w:val="20"/>
        </w:rPr>
        <w:t xml:space="preserve"> 2008). This is further anchored and strengthened with repetition, invoking strong images, and tag words as metaphors. (Damon 2002, Kim1996). Reviews of studies revealed that stories were also employed by Piaget, Kohlberg and Bandura in the work with children (Sook-Yi 1996, Nair, Yusof, Hong 2014, Kim, Baylor 2006). </w:t>
      </w:r>
    </w:p>
    <w:p w14:paraId="26218CAA" w14:textId="77777777" w:rsidR="00AA36E1" w:rsidRPr="00813D48" w:rsidRDefault="00AA36E1" w:rsidP="00AA36E1">
      <w:pPr>
        <w:pStyle w:val="NormalWeb"/>
        <w:spacing w:line="360" w:lineRule="auto"/>
        <w:ind w:left="720"/>
        <w:rPr>
          <w:sz w:val="20"/>
          <w:szCs w:val="20"/>
        </w:rPr>
      </w:pPr>
      <w:bookmarkStart w:id="1" w:name="_Hlk80283909"/>
      <w:r w:rsidRPr="00813D48">
        <w:rPr>
          <w:rFonts w:eastAsiaTheme="minorHAnsi"/>
          <w:sz w:val="20"/>
          <w:szCs w:val="20"/>
        </w:rPr>
        <w:t>Kohlberg</w:t>
      </w:r>
      <w:r w:rsidRPr="00813D48">
        <w:rPr>
          <w:sz w:val="20"/>
          <w:szCs w:val="20"/>
        </w:rPr>
        <w:t>’s</w:t>
      </w:r>
      <w:r w:rsidRPr="00813D48">
        <w:rPr>
          <w:rFonts w:eastAsiaTheme="minorHAnsi"/>
          <w:sz w:val="20"/>
          <w:szCs w:val="20"/>
        </w:rPr>
        <w:t xml:space="preserve"> premise on moral cognition of ‘t</w:t>
      </w:r>
      <w:r w:rsidRPr="00813D48">
        <w:rPr>
          <w:sz w:val="20"/>
          <w:szCs w:val="20"/>
        </w:rPr>
        <w:t xml:space="preserve">he child as a moral philosopher’ was reasonably </w:t>
      </w:r>
      <w:r w:rsidRPr="00813D48">
        <w:rPr>
          <w:rFonts w:eastAsiaTheme="minorHAnsi"/>
          <w:sz w:val="20"/>
          <w:szCs w:val="20"/>
        </w:rPr>
        <w:t>extracted from Piaget’s stages of moral development. It represents moral development as a process of logical and linear cognitive development through the six stages – as a rational capability expressed in a gradually refined manner.</w:t>
      </w:r>
      <w:r w:rsidRPr="00813D48">
        <w:rPr>
          <w:sz w:val="20"/>
          <w:szCs w:val="20"/>
        </w:rPr>
        <w:t xml:space="preserve"> </w:t>
      </w:r>
      <w:r w:rsidRPr="00813D48">
        <w:rPr>
          <w:rFonts w:eastAsiaTheme="minorHAnsi"/>
          <w:sz w:val="20"/>
          <w:szCs w:val="20"/>
        </w:rPr>
        <w:t>Bruner (1986) distinguished this as propositional thinking – a process context-oriented way. He drew attention away from propositional thing and recommended juxtaposing this with a different mode of narrative and context-oriented thinking. In this narrative mode of arriving at moral choices constitute self-interaction in time, outcome frames or goals, expressions of feelings, since thoughts and emotions</w:t>
      </w:r>
      <w:r>
        <w:rPr>
          <w:rFonts w:eastAsiaTheme="minorHAnsi"/>
          <w:sz w:val="20"/>
          <w:szCs w:val="20"/>
        </w:rPr>
        <w:t xml:space="preserve"> (</w:t>
      </w:r>
      <w:hyperlink r:id="rId6" w:history="1">
        <w:r w:rsidRPr="00464E32">
          <w:rPr>
            <w:sz w:val="20"/>
            <w:szCs w:val="20"/>
          </w:rPr>
          <w:t>Prinz</w:t>
        </w:r>
      </w:hyperlink>
      <w:r>
        <w:rPr>
          <w:sz w:val="20"/>
          <w:szCs w:val="20"/>
        </w:rPr>
        <w:t xml:space="preserve"> 2006) </w:t>
      </w:r>
      <w:r w:rsidRPr="00813D48">
        <w:rPr>
          <w:rFonts w:eastAsiaTheme="minorHAnsi"/>
          <w:sz w:val="20"/>
          <w:szCs w:val="20"/>
        </w:rPr>
        <w:t xml:space="preserve"> are the essential context for emerging situations. </w:t>
      </w:r>
    </w:p>
    <w:p w14:paraId="701E293A" w14:textId="77777777" w:rsidR="00AA36E1" w:rsidRPr="00813D48" w:rsidRDefault="00AA36E1" w:rsidP="00AA36E1">
      <w:pPr>
        <w:pStyle w:val="NormalWeb"/>
        <w:spacing w:line="360" w:lineRule="auto"/>
        <w:ind w:left="720"/>
        <w:rPr>
          <w:rFonts w:eastAsiaTheme="minorHAnsi"/>
          <w:sz w:val="20"/>
          <w:szCs w:val="20"/>
        </w:rPr>
      </w:pPr>
      <w:r w:rsidRPr="00813D48">
        <w:rPr>
          <w:rFonts w:eastAsiaTheme="minorHAnsi"/>
          <w:sz w:val="20"/>
          <w:szCs w:val="20"/>
        </w:rPr>
        <w:t>The narrative fore grounds subjective reality, or appearance of being real and even though it presents a verisimilitude it is context sensitive to an individual’s map of reality</w:t>
      </w:r>
      <w:r w:rsidRPr="00813D48">
        <w:rPr>
          <w:rFonts w:eastAsiaTheme="minorEastAsia"/>
          <w:sz w:val="20"/>
          <w:szCs w:val="20"/>
        </w:rPr>
        <w:t>. Learning from narratives engages with the student’s emotional issues. Narratives trigger the interpersonal, the imagination, the emotional with a story-like visualization.</w:t>
      </w:r>
    </w:p>
    <w:p w14:paraId="50207D3F" w14:textId="77777777" w:rsidR="00AA36E1" w:rsidRPr="00813D48" w:rsidRDefault="00AA36E1" w:rsidP="00AA36E1">
      <w:pPr>
        <w:pStyle w:val="NormalWeb"/>
        <w:spacing w:line="360" w:lineRule="auto"/>
        <w:ind w:left="720"/>
        <w:rPr>
          <w:rFonts w:eastAsiaTheme="minorEastAsia"/>
          <w:i/>
          <w:iCs/>
          <w:sz w:val="20"/>
          <w:szCs w:val="20"/>
        </w:rPr>
      </w:pPr>
      <w:r w:rsidRPr="00813D48">
        <w:rPr>
          <w:rFonts w:eastAsiaTheme="minorEastAsia"/>
          <w:i/>
          <w:iCs/>
          <w:sz w:val="20"/>
          <w:szCs w:val="20"/>
        </w:rPr>
        <w:t>The cognitive layers to storytelling</w:t>
      </w:r>
    </w:p>
    <w:p w14:paraId="0971B860" w14:textId="77777777" w:rsidR="00AA36E1" w:rsidRPr="00813D48" w:rsidRDefault="00AA36E1" w:rsidP="00AA36E1">
      <w:pPr>
        <w:pStyle w:val="NormalWeb"/>
        <w:spacing w:line="360" w:lineRule="auto"/>
        <w:ind w:left="720"/>
        <w:rPr>
          <w:rFonts w:eastAsiaTheme="minorEastAsia"/>
          <w:sz w:val="20"/>
          <w:szCs w:val="20"/>
        </w:rPr>
      </w:pPr>
      <w:r w:rsidRPr="00813D48">
        <w:rPr>
          <w:rFonts w:eastAsiaTheme="minorEastAsia"/>
          <w:sz w:val="20"/>
          <w:szCs w:val="20"/>
        </w:rPr>
        <w:lastRenderedPageBreak/>
        <w:t xml:space="preserve">As children make narratives of their own lives, and they also project their own lives into stories. These comprise of accounts of attachments and aversions, pleasure and displeasure, gain and loss, happiness and sadness. The stories created, according to </w:t>
      </w:r>
      <w:proofErr w:type="spellStart"/>
      <w:r w:rsidRPr="00813D48">
        <w:rPr>
          <w:rFonts w:eastAsiaTheme="minorEastAsia"/>
          <w:sz w:val="20"/>
          <w:szCs w:val="20"/>
        </w:rPr>
        <w:t>Sarbin</w:t>
      </w:r>
      <w:proofErr w:type="spellEnd"/>
      <w:r w:rsidRPr="00813D48">
        <w:rPr>
          <w:rFonts w:eastAsiaTheme="minorEastAsia"/>
          <w:sz w:val="20"/>
          <w:szCs w:val="20"/>
        </w:rPr>
        <w:t>, can be interpreted as a tale that joins psychology to an emergent history from the result of social behaviours rooted in drama (</w:t>
      </w:r>
      <w:proofErr w:type="spellStart"/>
      <w:r w:rsidRPr="00813D48">
        <w:rPr>
          <w:rFonts w:eastAsiaTheme="minorEastAsia"/>
          <w:sz w:val="20"/>
          <w:szCs w:val="20"/>
        </w:rPr>
        <w:t>Sarbin</w:t>
      </w:r>
      <w:proofErr w:type="spellEnd"/>
      <w:r w:rsidRPr="00813D48">
        <w:rPr>
          <w:rFonts w:eastAsiaTheme="minorEastAsia"/>
          <w:sz w:val="20"/>
          <w:szCs w:val="20"/>
        </w:rPr>
        <w:t xml:space="preserve"> 1986). </w:t>
      </w:r>
    </w:p>
    <w:p w14:paraId="6ABAF039" w14:textId="77777777" w:rsidR="00AA36E1" w:rsidRPr="00813D48" w:rsidRDefault="00AA36E1" w:rsidP="00AA36E1">
      <w:pPr>
        <w:pStyle w:val="NormalWeb"/>
        <w:spacing w:line="360" w:lineRule="auto"/>
        <w:ind w:left="720"/>
        <w:rPr>
          <w:rFonts w:eastAsiaTheme="minorEastAsia"/>
          <w:i/>
          <w:iCs/>
          <w:sz w:val="20"/>
          <w:szCs w:val="20"/>
        </w:rPr>
      </w:pPr>
      <w:r w:rsidRPr="00813D48">
        <w:rPr>
          <w:rFonts w:eastAsiaTheme="minorEastAsia"/>
          <w:sz w:val="20"/>
          <w:szCs w:val="20"/>
        </w:rPr>
        <w:t>This research too recognized the psychological justification for the central importance of stories in developing the moral life for children</w:t>
      </w:r>
      <w:r w:rsidRPr="00813D48">
        <w:rPr>
          <w:rFonts w:eastAsiaTheme="minorEastAsia"/>
          <w:i/>
          <w:iCs/>
          <w:sz w:val="20"/>
          <w:szCs w:val="20"/>
        </w:rPr>
        <w:t>.</w:t>
      </w:r>
    </w:p>
    <w:p w14:paraId="209EA123" w14:textId="77777777" w:rsidR="00AA36E1" w:rsidRPr="00813D48" w:rsidRDefault="00AA36E1" w:rsidP="00AA36E1">
      <w:pPr>
        <w:autoSpaceDE w:val="0"/>
        <w:autoSpaceDN w:val="0"/>
        <w:adjustRightInd w:val="0"/>
        <w:spacing w:after="0" w:line="360" w:lineRule="auto"/>
        <w:jc w:val="center"/>
        <w:rPr>
          <w:rFonts w:ascii="Times New Roman" w:eastAsiaTheme="minorEastAsia" w:hAnsi="Times New Roman" w:cs="Times New Roman"/>
          <w:i/>
          <w:iCs/>
          <w:sz w:val="20"/>
          <w:szCs w:val="20"/>
          <w:lang w:eastAsia="en-IN"/>
        </w:rPr>
      </w:pPr>
      <w:r w:rsidRPr="00813D48">
        <w:rPr>
          <w:rFonts w:ascii="Times New Roman" w:eastAsiaTheme="minorEastAsia" w:hAnsi="Times New Roman" w:cs="Times New Roman"/>
          <w:i/>
          <w:iCs/>
          <w:sz w:val="20"/>
          <w:szCs w:val="20"/>
          <w:lang w:eastAsia="en-IN"/>
        </w:rPr>
        <w:t>To say that all human thinking is essentially</w:t>
      </w:r>
    </w:p>
    <w:p w14:paraId="00987ACF" w14:textId="77777777" w:rsidR="00AA36E1" w:rsidRPr="00813D48" w:rsidRDefault="00AA36E1" w:rsidP="00AA36E1">
      <w:pPr>
        <w:autoSpaceDE w:val="0"/>
        <w:autoSpaceDN w:val="0"/>
        <w:adjustRightInd w:val="0"/>
        <w:spacing w:after="0" w:line="360" w:lineRule="auto"/>
        <w:jc w:val="center"/>
        <w:rPr>
          <w:rFonts w:ascii="Times New Roman" w:eastAsiaTheme="minorEastAsia" w:hAnsi="Times New Roman" w:cs="Times New Roman"/>
          <w:i/>
          <w:iCs/>
          <w:sz w:val="20"/>
          <w:szCs w:val="20"/>
          <w:lang w:eastAsia="en-IN"/>
        </w:rPr>
      </w:pPr>
      <w:r w:rsidRPr="00813D48">
        <w:rPr>
          <w:rFonts w:ascii="Times New Roman" w:eastAsiaTheme="minorEastAsia" w:hAnsi="Times New Roman" w:cs="Times New Roman"/>
          <w:i/>
          <w:iCs/>
          <w:sz w:val="20"/>
          <w:szCs w:val="20"/>
          <w:lang w:eastAsia="en-IN"/>
        </w:rPr>
        <w:t>of two kinds – reasoning on the one hand,</w:t>
      </w:r>
    </w:p>
    <w:p w14:paraId="74AC086D" w14:textId="77777777" w:rsidR="00AA36E1" w:rsidRPr="00813D48" w:rsidRDefault="00AA36E1" w:rsidP="00AA36E1">
      <w:pPr>
        <w:autoSpaceDE w:val="0"/>
        <w:autoSpaceDN w:val="0"/>
        <w:adjustRightInd w:val="0"/>
        <w:spacing w:after="0" w:line="360" w:lineRule="auto"/>
        <w:jc w:val="center"/>
        <w:rPr>
          <w:rFonts w:ascii="Times New Roman" w:eastAsiaTheme="minorEastAsia" w:hAnsi="Times New Roman" w:cs="Times New Roman"/>
          <w:i/>
          <w:iCs/>
          <w:sz w:val="20"/>
          <w:szCs w:val="20"/>
          <w:lang w:eastAsia="en-IN"/>
        </w:rPr>
      </w:pPr>
      <w:r w:rsidRPr="00813D48">
        <w:rPr>
          <w:rFonts w:ascii="Times New Roman" w:eastAsiaTheme="minorEastAsia" w:hAnsi="Times New Roman" w:cs="Times New Roman"/>
          <w:i/>
          <w:iCs/>
          <w:sz w:val="20"/>
          <w:szCs w:val="20"/>
          <w:lang w:eastAsia="en-IN"/>
        </w:rPr>
        <w:t>and narrative, descriptive, contemplative</w:t>
      </w:r>
    </w:p>
    <w:p w14:paraId="06CC2467" w14:textId="77777777" w:rsidR="00AA36E1" w:rsidRPr="00813D48" w:rsidRDefault="00AA36E1" w:rsidP="00AA36E1">
      <w:pPr>
        <w:autoSpaceDE w:val="0"/>
        <w:autoSpaceDN w:val="0"/>
        <w:adjustRightInd w:val="0"/>
        <w:spacing w:after="0" w:line="360" w:lineRule="auto"/>
        <w:jc w:val="center"/>
        <w:rPr>
          <w:rFonts w:ascii="Times New Roman" w:eastAsiaTheme="minorEastAsia" w:hAnsi="Times New Roman" w:cs="Times New Roman"/>
          <w:i/>
          <w:iCs/>
          <w:sz w:val="20"/>
          <w:szCs w:val="20"/>
          <w:lang w:eastAsia="en-IN"/>
        </w:rPr>
      </w:pPr>
      <w:r w:rsidRPr="00813D48">
        <w:rPr>
          <w:rFonts w:ascii="Times New Roman" w:eastAsiaTheme="minorEastAsia" w:hAnsi="Times New Roman" w:cs="Times New Roman"/>
          <w:i/>
          <w:iCs/>
          <w:sz w:val="20"/>
          <w:szCs w:val="20"/>
          <w:lang w:eastAsia="en-IN"/>
        </w:rPr>
        <w:t>thinking on the other-is to say only what</w:t>
      </w:r>
    </w:p>
    <w:p w14:paraId="609D4A86" w14:textId="77777777" w:rsidR="00AA36E1" w:rsidRPr="00813D48" w:rsidRDefault="00AA36E1" w:rsidP="00AA36E1">
      <w:pPr>
        <w:autoSpaceDE w:val="0"/>
        <w:autoSpaceDN w:val="0"/>
        <w:adjustRightInd w:val="0"/>
        <w:spacing w:after="0" w:line="360" w:lineRule="auto"/>
        <w:jc w:val="center"/>
        <w:rPr>
          <w:rFonts w:ascii="Times New Roman" w:eastAsiaTheme="minorEastAsia" w:hAnsi="Times New Roman" w:cs="Times New Roman"/>
          <w:i/>
          <w:iCs/>
          <w:sz w:val="20"/>
          <w:szCs w:val="20"/>
          <w:lang w:eastAsia="en-IN"/>
        </w:rPr>
      </w:pPr>
      <w:r w:rsidRPr="00813D48">
        <w:rPr>
          <w:rFonts w:ascii="Times New Roman" w:eastAsiaTheme="minorEastAsia" w:hAnsi="Times New Roman" w:cs="Times New Roman"/>
          <w:i/>
          <w:iCs/>
          <w:sz w:val="20"/>
          <w:szCs w:val="20"/>
          <w:lang w:eastAsia="en-IN"/>
        </w:rPr>
        <w:t>every reader's experience will corroborate.</w:t>
      </w:r>
    </w:p>
    <w:p w14:paraId="0D40DEFC" w14:textId="77777777" w:rsidR="00AA36E1" w:rsidRPr="00813D48" w:rsidRDefault="00AA36E1" w:rsidP="00AA36E1">
      <w:pPr>
        <w:pStyle w:val="NormalWeb"/>
        <w:spacing w:line="360" w:lineRule="auto"/>
        <w:jc w:val="center"/>
        <w:rPr>
          <w:rFonts w:eastAsiaTheme="minorEastAsia"/>
          <w:i/>
          <w:iCs/>
          <w:sz w:val="20"/>
          <w:szCs w:val="20"/>
        </w:rPr>
      </w:pPr>
      <w:r w:rsidRPr="00813D48">
        <w:rPr>
          <w:rFonts w:eastAsiaTheme="minorEastAsia"/>
          <w:i/>
          <w:iCs/>
          <w:sz w:val="20"/>
          <w:szCs w:val="20"/>
        </w:rPr>
        <w:t>~ William James ~</w:t>
      </w:r>
    </w:p>
    <w:p w14:paraId="0CB71708" w14:textId="77777777" w:rsidR="00AA36E1" w:rsidRPr="00813D48" w:rsidRDefault="00AA36E1" w:rsidP="00AA36E1">
      <w:pPr>
        <w:pStyle w:val="NormalWeb"/>
        <w:spacing w:line="360" w:lineRule="auto"/>
        <w:ind w:left="720"/>
        <w:rPr>
          <w:rFonts w:eastAsiaTheme="minorEastAsia"/>
          <w:sz w:val="20"/>
          <w:szCs w:val="20"/>
        </w:rPr>
      </w:pPr>
      <w:r w:rsidRPr="00813D48">
        <w:rPr>
          <w:rFonts w:eastAsiaTheme="minorEastAsia"/>
          <w:sz w:val="20"/>
          <w:szCs w:val="20"/>
        </w:rPr>
        <w:t>This is relevant, since through the interventions, the constituents of the psychologies, comprising of feelings, thoughts, consolidation of these cognitions into overt (conscious) and covert (unconscious) knowing and beliefs were being primed to enable moral and ethical choices, actions and creative kindness.</w:t>
      </w:r>
    </w:p>
    <w:p w14:paraId="66FB4B32" w14:textId="77777777" w:rsidR="00AA36E1" w:rsidRDefault="00AA36E1" w:rsidP="00AA36E1">
      <w:pPr>
        <w:pStyle w:val="NormalWeb"/>
        <w:spacing w:line="360" w:lineRule="auto"/>
        <w:ind w:left="720"/>
        <w:rPr>
          <w:rFonts w:eastAsiaTheme="minorEastAsia"/>
          <w:sz w:val="20"/>
          <w:szCs w:val="20"/>
        </w:rPr>
      </w:pPr>
      <w:r w:rsidRPr="00813D48">
        <w:rPr>
          <w:rFonts w:eastAsiaTheme="minorEastAsia"/>
          <w:sz w:val="20"/>
          <w:szCs w:val="20"/>
        </w:rPr>
        <w:t xml:space="preserve">In his guide to storytelling “Books That Build Character: A Guide to Teaching Your Child Moral Values Through Stories” William Kirkpatrick insightfully builds a case for the imaginative-narrative as compared to the propositional-digital form of teaching moral and character building (Kirkpatrick 1994).  He is in consonance with Paul Vitz’s (1990) view that narrative thought emerges as major form of cognition specially in the dimension that it is empirically and accentually different from abstract propositional or scientific thinking. He believes that moral development is a process oriented and indispensably involves “empathy, caring and commitment, interpersonal interaction, and personal character and personality”. This in turn emphatically implies that the storytelling or narrative form is a far more effective way to inculcate morality and “stories are a large treasure lying largely unused, and that stories present memorable pictures with drama”. </w:t>
      </w:r>
    </w:p>
    <w:p w14:paraId="5180AD55" w14:textId="77777777" w:rsidR="00AA36E1" w:rsidRPr="00A50652" w:rsidRDefault="00AA36E1" w:rsidP="00AA36E1">
      <w:pPr>
        <w:pStyle w:val="NormalWeb"/>
        <w:spacing w:line="360" w:lineRule="auto"/>
        <w:ind w:left="720"/>
        <w:rPr>
          <w:rFonts w:eastAsiaTheme="minorEastAsia"/>
          <w:b/>
          <w:bCs/>
          <w:sz w:val="20"/>
          <w:szCs w:val="20"/>
        </w:rPr>
      </w:pPr>
      <w:r w:rsidRPr="00813D48">
        <w:rPr>
          <w:rFonts w:eastAsiaTheme="minorEastAsia"/>
          <w:sz w:val="20"/>
          <w:szCs w:val="20"/>
        </w:rPr>
        <w:t>Elements of drama make moral learning stick in the psyche of the children and that was the interventions in this research attempted to evoke and rouse – the connection between drama (emotions) and learning (knowing)</w:t>
      </w:r>
      <w:r>
        <w:rPr>
          <w:rFonts w:eastAsiaTheme="minorEastAsia"/>
          <w:sz w:val="20"/>
          <w:szCs w:val="20"/>
        </w:rPr>
        <w:t xml:space="preserve"> (</w:t>
      </w:r>
      <w:hyperlink r:id="rId7" w:history="1">
        <w:r w:rsidRPr="00464E32">
          <w:rPr>
            <w:sz w:val="20"/>
            <w:szCs w:val="20"/>
          </w:rPr>
          <w:t>Prinz</w:t>
        </w:r>
      </w:hyperlink>
      <w:r>
        <w:rPr>
          <w:sz w:val="20"/>
          <w:szCs w:val="20"/>
        </w:rPr>
        <w:t xml:space="preserve"> 2006)</w:t>
      </w:r>
      <w:r w:rsidRPr="00813D48">
        <w:rPr>
          <w:rFonts w:eastAsiaTheme="minorEastAsia"/>
          <w:sz w:val="20"/>
          <w:szCs w:val="20"/>
        </w:rPr>
        <w:t>.</w:t>
      </w:r>
      <w:r>
        <w:rPr>
          <w:rFonts w:eastAsiaTheme="minorEastAsia"/>
          <w:b/>
          <w:bCs/>
          <w:sz w:val="20"/>
          <w:szCs w:val="20"/>
        </w:rPr>
        <w:t xml:space="preserve"> </w:t>
      </w:r>
      <w:r w:rsidRPr="00813D48">
        <w:rPr>
          <w:rFonts w:eastAsiaTheme="minorEastAsia"/>
          <w:sz w:val="20"/>
          <w:szCs w:val="20"/>
          <w:lang w:val="en-US"/>
        </w:rPr>
        <w:t xml:space="preserve">Vitz paper </w:t>
      </w:r>
      <w:r>
        <w:rPr>
          <w:rFonts w:eastAsiaTheme="minorEastAsia"/>
          <w:sz w:val="20"/>
          <w:szCs w:val="20"/>
          <w:lang w:val="en-US"/>
        </w:rPr>
        <w:t>provoke</w:t>
      </w:r>
      <w:r w:rsidRPr="00813D48">
        <w:rPr>
          <w:rFonts w:eastAsiaTheme="minorEastAsia"/>
          <w:sz w:val="20"/>
          <w:szCs w:val="20"/>
          <w:lang w:val="en-US"/>
        </w:rPr>
        <w:t xml:space="preserve"> an entourage of accomplished scholars who support the necessity to employ storytelling to teach morals and character. </w:t>
      </w:r>
    </w:p>
    <w:p w14:paraId="50866C7F" w14:textId="77777777" w:rsidR="00AA36E1" w:rsidRPr="00813D48" w:rsidRDefault="00AA36E1" w:rsidP="00AA36E1">
      <w:pPr>
        <w:pStyle w:val="NormalWeb"/>
        <w:spacing w:before="0" w:beforeAutospacing="0" w:after="0" w:afterAutospacing="0" w:line="360" w:lineRule="auto"/>
        <w:ind w:left="720"/>
        <w:rPr>
          <w:rFonts w:eastAsiaTheme="minorEastAsia"/>
          <w:sz w:val="20"/>
          <w:szCs w:val="20"/>
          <w:lang w:val="en-US"/>
        </w:rPr>
      </w:pPr>
      <w:r w:rsidRPr="00813D48">
        <w:rPr>
          <w:rFonts w:eastAsiaTheme="minorEastAsia"/>
          <w:sz w:val="20"/>
          <w:szCs w:val="20"/>
          <w:lang w:val="en-US"/>
        </w:rPr>
        <w:t>It is these robust qualities that favor the choice of the narrative route to recharge and refresh the student’s imagination. The</w:t>
      </w:r>
      <w:r>
        <w:rPr>
          <w:rFonts w:eastAsiaTheme="minorEastAsia"/>
          <w:sz w:val="20"/>
          <w:szCs w:val="20"/>
          <w:lang w:val="en-US"/>
        </w:rPr>
        <w:t>y abridge connections of</w:t>
      </w:r>
      <w:r w:rsidRPr="00813D48">
        <w:rPr>
          <w:rFonts w:eastAsiaTheme="minorEastAsia"/>
          <w:sz w:val="20"/>
          <w:szCs w:val="20"/>
          <w:lang w:val="en-US"/>
        </w:rPr>
        <w:t xml:space="preserve"> powerful</w:t>
      </w:r>
      <w:r>
        <w:rPr>
          <w:rFonts w:eastAsiaTheme="minorEastAsia"/>
          <w:sz w:val="20"/>
          <w:szCs w:val="20"/>
          <w:lang w:val="en-US"/>
        </w:rPr>
        <w:t>,</w:t>
      </w:r>
      <w:r w:rsidRPr="00813D48">
        <w:rPr>
          <w:rFonts w:eastAsiaTheme="minorEastAsia"/>
          <w:sz w:val="20"/>
          <w:szCs w:val="20"/>
          <w:lang w:val="en-US"/>
        </w:rPr>
        <w:t xml:space="preserve"> </w:t>
      </w:r>
      <w:proofErr w:type="gramStart"/>
      <w:r>
        <w:rPr>
          <w:rFonts w:eastAsiaTheme="minorEastAsia"/>
          <w:sz w:val="20"/>
          <w:szCs w:val="20"/>
          <w:lang w:val="en-US"/>
        </w:rPr>
        <w:t>emotional</w:t>
      </w:r>
      <w:proofErr w:type="gramEnd"/>
      <w:r>
        <w:rPr>
          <w:rFonts w:eastAsiaTheme="minorEastAsia"/>
          <w:sz w:val="20"/>
          <w:szCs w:val="20"/>
          <w:lang w:val="en-US"/>
        </w:rPr>
        <w:t xml:space="preserve"> and cognitive </w:t>
      </w:r>
      <w:r w:rsidRPr="00813D48">
        <w:rPr>
          <w:rFonts w:eastAsiaTheme="minorEastAsia"/>
          <w:sz w:val="20"/>
          <w:szCs w:val="20"/>
          <w:lang w:val="en-US"/>
        </w:rPr>
        <w:t xml:space="preserve">anchors, to provide children with a scope to select their heroes they wished to model, with stories of individuals who overcame odds, or helped others, or refrained from wrong-doing; even when it was enticing them like a low hanging fruit, and when no one was looking. </w:t>
      </w:r>
    </w:p>
    <w:p w14:paraId="4FFD1D13" w14:textId="77777777" w:rsidR="00AA36E1" w:rsidRPr="00813D48" w:rsidRDefault="00AA36E1" w:rsidP="00AA36E1">
      <w:pPr>
        <w:pStyle w:val="NormalWeb"/>
        <w:spacing w:before="0" w:beforeAutospacing="0" w:after="0" w:afterAutospacing="0" w:line="360" w:lineRule="auto"/>
        <w:ind w:left="720"/>
        <w:rPr>
          <w:rFonts w:eastAsiaTheme="minorEastAsia"/>
          <w:sz w:val="20"/>
          <w:szCs w:val="20"/>
          <w:lang w:val="en-US"/>
        </w:rPr>
      </w:pPr>
    </w:p>
    <w:p w14:paraId="3C51530B" w14:textId="77777777" w:rsidR="00AA36E1" w:rsidRPr="00813D48" w:rsidRDefault="00AA36E1" w:rsidP="00AA36E1">
      <w:pPr>
        <w:pStyle w:val="NormalWeb"/>
        <w:spacing w:before="0" w:beforeAutospacing="0" w:after="0" w:afterAutospacing="0" w:line="360" w:lineRule="auto"/>
        <w:ind w:left="720"/>
        <w:rPr>
          <w:rFonts w:eastAsiaTheme="minorEastAsia"/>
          <w:sz w:val="20"/>
          <w:szCs w:val="20"/>
          <w:lang w:val="en-US"/>
        </w:rPr>
      </w:pPr>
      <w:r w:rsidRPr="00813D48">
        <w:rPr>
          <w:rFonts w:eastAsiaTheme="minorEastAsia"/>
          <w:sz w:val="20"/>
          <w:szCs w:val="20"/>
        </w:rPr>
        <w:t xml:space="preserve">Social interactions simulate through the narrative </w:t>
      </w:r>
      <w:r>
        <w:rPr>
          <w:rFonts w:eastAsiaTheme="minorEastAsia"/>
          <w:sz w:val="20"/>
          <w:szCs w:val="20"/>
        </w:rPr>
        <w:t xml:space="preserve">and </w:t>
      </w:r>
      <w:r w:rsidRPr="00813D48">
        <w:rPr>
          <w:rFonts w:eastAsiaTheme="minorEastAsia"/>
          <w:sz w:val="20"/>
          <w:szCs w:val="20"/>
        </w:rPr>
        <w:t>unfold Kohlberg’s stages. It is not an automatic program unfolding inside an automaton</w:t>
      </w:r>
      <w:r w:rsidRPr="00813D48">
        <w:rPr>
          <w:rFonts w:eastAsiaTheme="minorEastAsia"/>
          <w:sz w:val="20"/>
          <w:szCs w:val="20"/>
          <w:lang w:val="en-US"/>
        </w:rPr>
        <w:t>. It leads to consequences from where that characters from stories and books influence the behavior of children – e.g.</w:t>
      </w:r>
      <w:r>
        <w:rPr>
          <w:rFonts w:eastAsiaTheme="minorEastAsia"/>
          <w:sz w:val="20"/>
          <w:szCs w:val="20"/>
          <w:lang w:val="en-US"/>
        </w:rPr>
        <w:t>,</w:t>
      </w:r>
      <w:r w:rsidRPr="00813D48">
        <w:rPr>
          <w:rFonts w:eastAsiaTheme="minorEastAsia"/>
          <w:sz w:val="20"/>
          <w:szCs w:val="20"/>
          <w:lang w:val="en-US"/>
        </w:rPr>
        <w:t xml:space="preserve"> they imitate their favorite characters, usually the protagonist. Therefore, it is important if they relate to or identify with someone in the story. When children ask themselves ‘who do I want to be like?’, and ‘what good do I want to do for others?’, this all requires imaginative exploration. Good stories help the child through their imagination to build a capacity to compensate or address the deficiencies of some of us who live with us in our community.</w:t>
      </w:r>
    </w:p>
    <w:p w14:paraId="16EBB17A" w14:textId="77777777" w:rsidR="00AA36E1" w:rsidRPr="00813D48" w:rsidRDefault="00AA36E1" w:rsidP="00AA36E1">
      <w:pPr>
        <w:pStyle w:val="NormalWeb"/>
        <w:spacing w:before="0" w:beforeAutospacing="0" w:after="0" w:afterAutospacing="0" w:line="360" w:lineRule="auto"/>
        <w:rPr>
          <w:rFonts w:eastAsiaTheme="minorEastAsia"/>
          <w:sz w:val="20"/>
          <w:szCs w:val="20"/>
        </w:rPr>
      </w:pPr>
    </w:p>
    <w:p w14:paraId="6B045F0C" w14:textId="77777777" w:rsidR="00AA36E1" w:rsidRPr="00813D48" w:rsidRDefault="00AA36E1" w:rsidP="00AA36E1">
      <w:pPr>
        <w:pStyle w:val="NormalWeb"/>
        <w:spacing w:before="0" w:beforeAutospacing="0" w:after="0" w:afterAutospacing="0" w:line="360" w:lineRule="auto"/>
        <w:ind w:left="720"/>
        <w:rPr>
          <w:rFonts w:eastAsiaTheme="minorHAnsi"/>
          <w:sz w:val="20"/>
          <w:szCs w:val="20"/>
          <w:lang w:val="en-US" w:eastAsia="en-US"/>
        </w:rPr>
      </w:pPr>
      <w:r w:rsidRPr="00813D48">
        <w:rPr>
          <w:sz w:val="20"/>
          <w:szCs w:val="20"/>
          <w:lang w:val="en-US"/>
        </w:rPr>
        <w:t>Kirkpatrick expressively asserts that “children are motivated more by imagination rather than by reason – behavior shaped by the dramas enacted in the theatres of their minds” and that in the absence of without stories we would fail to touch children to gain access to their imagination. The downside to is the risk of their imagination falling prey to the seduction of the popular culture that could lead to a death of their imagination instead and therefore virtue, since i</w:t>
      </w:r>
      <w:r w:rsidRPr="00813D48">
        <w:rPr>
          <w:rFonts w:eastAsiaTheme="minorHAnsi"/>
          <w:sz w:val="20"/>
          <w:szCs w:val="20"/>
          <w:lang w:val="en-US" w:eastAsia="en-US"/>
        </w:rPr>
        <w:t xml:space="preserve">magination is one of the keys to virtue. On extrapolation it is realized that it is not enough to know what’s </w:t>
      </w:r>
      <w:proofErr w:type="gramStart"/>
      <w:r w:rsidRPr="00813D48">
        <w:rPr>
          <w:rFonts w:eastAsiaTheme="minorHAnsi"/>
          <w:sz w:val="20"/>
          <w:szCs w:val="20"/>
          <w:lang w:val="en-US" w:eastAsia="en-US"/>
        </w:rPr>
        <w:t>right, but</w:t>
      </w:r>
      <w:proofErr w:type="gramEnd"/>
      <w:r w:rsidRPr="00813D48">
        <w:rPr>
          <w:rFonts w:eastAsiaTheme="minorHAnsi"/>
          <w:sz w:val="20"/>
          <w:szCs w:val="20"/>
          <w:lang w:val="en-US" w:eastAsia="en-US"/>
        </w:rPr>
        <w:t xml:space="preserve"> is also necessary to desire to do right. Desire in turn is therefore influenced, guided and lead to a large extent by the children’s imagination.</w:t>
      </w:r>
    </w:p>
    <w:p w14:paraId="21BF4560" w14:textId="77777777" w:rsidR="00AA36E1" w:rsidRPr="00813D48" w:rsidRDefault="00AA36E1" w:rsidP="00AA36E1">
      <w:pPr>
        <w:pStyle w:val="NormalWeb"/>
        <w:spacing w:line="360" w:lineRule="auto"/>
        <w:ind w:left="720"/>
        <w:rPr>
          <w:rFonts w:eastAsiaTheme="minorHAnsi"/>
          <w:b/>
          <w:bCs/>
          <w:sz w:val="20"/>
          <w:szCs w:val="20"/>
          <w:lang w:val="en-US" w:eastAsia="en-US"/>
        </w:rPr>
      </w:pPr>
      <w:r w:rsidRPr="00813D48">
        <w:rPr>
          <w:rFonts w:eastAsiaTheme="minorHAnsi"/>
          <w:sz w:val="20"/>
          <w:szCs w:val="20"/>
          <w:lang w:val="en-US" w:eastAsia="en-US"/>
        </w:rPr>
        <w:t>According to Plato children would leans towards virtue by being exposed to the right kind of stories, music, art. Such exposure helps them to develop the right kind of attachments and dislikes. Stories inspire a proclivity towards goodness and wanting to be honest and fair when they encounter people like a milkman who waters the milk, or Akbar who refuses to pay the prize (Birbal and khichdi) he had promised, or the old lady who unselfishly gives the precious jewel to a man in need, and in this way exhibit powerful ways to generate an emotional attachment to goodness and a need to build wholesome relationships – These emotional attachments can then grow into enduring commitments for goodness.</w:t>
      </w:r>
      <w:r w:rsidRPr="00813D48">
        <w:rPr>
          <w:rFonts w:eastAsiaTheme="minorHAnsi"/>
          <w:b/>
          <w:bCs/>
          <w:sz w:val="20"/>
          <w:szCs w:val="20"/>
          <w:lang w:val="en-US" w:eastAsia="en-US"/>
        </w:rPr>
        <w:t xml:space="preserve"> </w:t>
      </w:r>
    </w:p>
    <w:p w14:paraId="41D52AA6" w14:textId="77777777" w:rsidR="00AA36E1" w:rsidRDefault="00AA36E1" w:rsidP="00AA36E1">
      <w:pPr>
        <w:autoSpaceDE w:val="0"/>
        <w:autoSpaceDN w:val="0"/>
        <w:adjustRightInd w:val="0"/>
        <w:spacing w:after="0" w:line="360" w:lineRule="auto"/>
        <w:ind w:left="720"/>
        <w:rPr>
          <w:rFonts w:ascii="Times New Roman" w:eastAsiaTheme="minorEastAsia" w:hAnsi="Times New Roman" w:cs="Times New Roman"/>
          <w:sz w:val="20"/>
          <w:szCs w:val="20"/>
        </w:rPr>
      </w:pPr>
      <w:r w:rsidRPr="00813D48">
        <w:rPr>
          <w:rFonts w:ascii="Times New Roman" w:eastAsiaTheme="minorEastAsia" w:hAnsi="Times New Roman" w:cs="Times New Roman"/>
          <w:sz w:val="20"/>
          <w:szCs w:val="20"/>
        </w:rPr>
        <w:t>The attempt needs to be to facilitate the students to enter into a deep relationship with the characters in order to</w:t>
      </w:r>
      <w:r w:rsidRPr="00813D48">
        <w:rPr>
          <w:rFonts w:ascii="Times New Roman" w:hAnsi="Times New Roman" w:cs="Times New Roman"/>
          <w:sz w:val="20"/>
          <w:szCs w:val="20"/>
          <w:lang w:val="en-US"/>
        </w:rPr>
        <w:t xml:space="preserve"> create an emotional bond with the </w:t>
      </w:r>
      <w:r w:rsidRPr="00813D48">
        <w:rPr>
          <w:rFonts w:ascii="Times New Roman" w:eastAsiaTheme="minorEastAsia" w:hAnsi="Times New Roman" w:cs="Times New Roman"/>
          <w:sz w:val="20"/>
          <w:szCs w:val="20"/>
        </w:rPr>
        <w:t>characters in stories. Through this</w:t>
      </w:r>
      <w:r>
        <w:rPr>
          <w:rFonts w:ascii="Times New Roman" w:eastAsiaTheme="minorEastAsia" w:hAnsi="Times New Roman" w:cs="Times New Roman"/>
          <w:sz w:val="20"/>
          <w:szCs w:val="20"/>
        </w:rPr>
        <w:t>,</w:t>
      </w:r>
      <w:r w:rsidRPr="00813D48">
        <w:rPr>
          <w:rFonts w:ascii="Times New Roman" w:eastAsiaTheme="minorEastAsia" w:hAnsi="Times New Roman" w:cs="Times New Roman"/>
          <w:sz w:val="20"/>
          <w:szCs w:val="20"/>
        </w:rPr>
        <w:t xml:space="preserve"> they can be nudged to become better equipped</w:t>
      </w:r>
      <w:r>
        <w:rPr>
          <w:rFonts w:ascii="Times New Roman" w:eastAsiaTheme="minorEastAsia" w:hAnsi="Times New Roman" w:cs="Times New Roman"/>
          <w:sz w:val="20"/>
          <w:szCs w:val="20"/>
        </w:rPr>
        <w:t>,</w:t>
      </w:r>
      <w:r w:rsidRPr="00813D48">
        <w:rPr>
          <w:rFonts w:ascii="Times New Roman" w:eastAsiaTheme="minorEastAsia" w:hAnsi="Times New Roman" w:cs="Times New Roman"/>
          <w:sz w:val="20"/>
          <w:szCs w:val="20"/>
        </w:rPr>
        <w:t xml:space="preserve"> to meet </w:t>
      </w:r>
      <w:r w:rsidRPr="0012398E">
        <w:rPr>
          <w:rFonts w:ascii="Times New Roman" w:eastAsiaTheme="minorEastAsia" w:hAnsi="Times New Roman" w:cs="Times New Roman"/>
          <w:sz w:val="20"/>
          <w:szCs w:val="20"/>
        </w:rPr>
        <w:t>embodiment</w:t>
      </w:r>
      <w:r>
        <w:rPr>
          <w:rFonts w:ascii="Times New Roman" w:eastAsiaTheme="minorEastAsia" w:hAnsi="Times New Roman" w:cs="Times New Roman"/>
          <w:sz w:val="20"/>
          <w:szCs w:val="20"/>
        </w:rPr>
        <w:t xml:space="preserve">s </w:t>
      </w:r>
      <w:r w:rsidRPr="00813D48">
        <w:rPr>
          <w:rFonts w:ascii="Times New Roman" w:eastAsiaTheme="minorEastAsia" w:hAnsi="Times New Roman" w:cs="Times New Roman"/>
          <w:sz w:val="20"/>
          <w:szCs w:val="20"/>
        </w:rPr>
        <w:t>of themselves in real life – whether to avoid them or to engage with them, model them</w:t>
      </w:r>
      <w:r>
        <w:rPr>
          <w:rFonts w:ascii="Times New Roman" w:eastAsiaTheme="minorEastAsia" w:hAnsi="Times New Roman" w:cs="Times New Roman"/>
          <w:sz w:val="20"/>
          <w:szCs w:val="20"/>
        </w:rPr>
        <w:t>. For example, would they want to be like</w:t>
      </w:r>
      <w:r w:rsidRPr="00813D48">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the exciting</w:t>
      </w:r>
      <w:r w:rsidRPr="00813D48">
        <w:rPr>
          <w:rFonts w:ascii="Times New Roman" w:eastAsiaTheme="minorEastAsia" w:hAnsi="Times New Roman" w:cs="Times New Roman"/>
          <w:sz w:val="20"/>
          <w:szCs w:val="20"/>
        </w:rPr>
        <w:t xml:space="preserve"> and </w:t>
      </w:r>
      <w:r>
        <w:rPr>
          <w:rFonts w:ascii="Times New Roman" w:eastAsiaTheme="minorEastAsia" w:hAnsi="Times New Roman" w:cs="Times New Roman"/>
          <w:sz w:val="20"/>
          <w:szCs w:val="20"/>
        </w:rPr>
        <w:t>intelligent</w:t>
      </w:r>
      <w:r w:rsidRPr="00813D48">
        <w:rPr>
          <w:rFonts w:ascii="Times New Roman" w:eastAsiaTheme="minorEastAsia" w:hAnsi="Times New Roman" w:cs="Times New Roman"/>
          <w:sz w:val="20"/>
          <w:szCs w:val="20"/>
        </w:rPr>
        <w:t xml:space="preserve"> character</w:t>
      </w:r>
      <w:r>
        <w:rPr>
          <w:rFonts w:ascii="Times New Roman" w:eastAsiaTheme="minorEastAsia" w:hAnsi="Times New Roman" w:cs="Times New Roman"/>
          <w:sz w:val="20"/>
          <w:szCs w:val="20"/>
        </w:rPr>
        <w:t xml:space="preserve"> like </w:t>
      </w:r>
      <w:r w:rsidRPr="00813D48">
        <w:rPr>
          <w:rFonts w:ascii="Times New Roman" w:eastAsiaTheme="minorEastAsia" w:hAnsi="Times New Roman" w:cs="Times New Roman"/>
          <w:sz w:val="20"/>
          <w:szCs w:val="20"/>
        </w:rPr>
        <w:t>Tenali Ram</w:t>
      </w:r>
      <w:r>
        <w:rPr>
          <w:rFonts w:ascii="Times New Roman" w:eastAsiaTheme="minorEastAsia" w:hAnsi="Times New Roman" w:cs="Times New Roman"/>
          <w:sz w:val="20"/>
          <w:szCs w:val="20"/>
        </w:rPr>
        <w:t xml:space="preserve">, who through an overpowering desire to express his smartness, ingeniously </w:t>
      </w:r>
      <w:r w:rsidRPr="00813D48">
        <w:rPr>
          <w:rFonts w:ascii="Times New Roman" w:eastAsiaTheme="minorEastAsia" w:hAnsi="Times New Roman" w:cs="Times New Roman"/>
          <w:sz w:val="20"/>
          <w:szCs w:val="20"/>
        </w:rPr>
        <w:t>steal</w:t>
      </w:r>
      <w:r>
        <w:rPr>
          <w:rFonts w:ascii="Times New Roman" w:eastAsiaTheme="minorEastAsia" w:hAnsi="Times New Roman" w:cs="Times New Roman"/>
          <w:sz w:val="20"/>
          <w:szCs w:val="20"/>
        </w:rPr>
        <w:t>s aubergines from the kings exclusive farm and put his family in danger</w:t>
      </w:r>
      <w:r w:rsidRPr="00813D48">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Furthermore, children also get to decide which parts of the character they wish to keep and what they wish to discard.</w:t>
      </w:r>
    </w:p>
    <w:p w14:paraId="29D1F3AE" w14:textId="77777777" w:rsidR="00AA36E1" w:rsidRPr="00813D48" w:rsidRDefault="00AA36E1" w:rsidP="00AA36E1">
      <w:pPr>
        <w:autoSpaceDE w:val="0"/>
        <w:autoSpaceDN w:val="0"/>
        <w:adjustRightInd w:val="0"/>
        <w:spacing w:after="0" w:line="360" w:lineRule="auto"/>
        <w:ind w:left="720"/>
        <w:rPr>
          <w:rFonts w:ascii="Times New Roman" w:eastAsiaTheme="minorEastAsia" w:hAnsi="Times New Roman" w:cs="Times New Roman"/>
          <w:sz w:val="20"/>
          <w:szCs w:val="20"/>
        </w:rPr>
      </w:pPr>
    </w:p>
    <w:p w14:paraId="767E17B9" w14:textId="77777777" w:rsidR="00AA36E1" w:rsidRPr="00813D48" w:rsidRDefault="00AA36E1" w:rsidP="00AA36E1">
      <w:pPr>
        <w:autoSpaceDE w:val="0"/>
        <w:autoSpaceDN w:val="0"/>
        <w:adjustRightInd w:val="0"/>
        <w:spacing w:after="0" w:line="360" w:lineRule="auto"/>
        <w:ind w:left="720"/>
        <w:rPr>
          <w:rFonts w:ascii="Times New Roman" w:hAnsi="Times New Roman" w:cs="Times New Roman"/>
          <w:sz w:val="20"/>
          <w:szCs w:val="20"/>
        </w:rPr>
      </w:pPr>
      <w:r w:rsidRPr="00813D48">
        <w:rPr>
          <w:rFonts w:ascii="Times New Roman" w:hAnsi="Times New Roman" w:cs="Times New Roman"/>
          <w:sz w:val="20"/>
          <w:szCs w:val="20"/>
        </w:rPr>
        <w:t>As Bruner (1986) puts it Characters in stories are convincing by their virtuous capacity for "identification"</w:t>
      </w:r>
      <w:r>
        <w:rPr>
          <w:rFonts w:ascii="Times New Roman" w:hAnsi="Times New Roman" w:cs="Times New Roman"/>
          <w:sz w:val="20"/>
          <w:szCs w:val="20"/>
        </w:rPr>
        <w:t>,</w:t>
      </w:r>
      <w:r w:rsidRPr="00813D48">
        <w:rPr>
          <w:rFonts w:ascii="Times New Roman" w:hAnsi="Times New Roman" w:cs="Times New Roman"/>
          <w:sz w:val="20"/>
          <w:szCs w:val="20"/>
        </w:rPr>
        <w:t xml:space="preserve"> as in their </w:t>
      </w:r>
      <w:r>
        <w:rPr>
          <w:rFonts w:ascii="Times New Roman" w:hAnsi="Times New Roman" w:cs="Times New Roman"/>
          <w:sz w:val="20"/>
          <w:szCs w:val="20"/>
        </w:rPr>
        <w:t xml:space="preserve">mental emotional </w:t>
      </w:r>
      <w:r w:rsidRPr="00813D48">
        <w:rPr>
          <w:rFonts w:ascii="Times New Roman" w:hAnsi="Times New Roman" w:cs="Times New Roman"/>
          <w:sz w:val="20"/>
          <w:szCs w:val="20"/>
        </w:rPr>
        <w:t>ensemble they epitomize characters th</w:t>
      </w:r>
      <w:r>
        <w:rPr>
          <w:rFonts w:ascii="Times New Roman" w:hAnsi="Times New Roman" w:cs="Times New Roman"/>
          <w:sz w:val="20"/>
          <w:szCs w:val="20"/>
        </w:rPr>
        <w:t xml:space="preserve">at they </w:t>
      </w:r>
      <w:r w:rsidRPr="00813D48">
        <w:rPr>
          <w:rFonts w:ascii="Times New Roman" w:hAnsi="Times New Roman" w:cs="Times New Roman"/>
          <w:sz w:val="20"/>
          <w:szCs w:val="20"/>
        </w:rPr>
        <w:t>carry unconsciously within themselves</w:t>
      </w:r>
      <w:r>
        <w:rPr>
          <w:rFonts w:ascii="Times New Roman" w:hAnsi="Times New Roman" w:cs="Times New Roman"/>
          <w:sz w:val="20"/>
          <w:szCs w:val="20"/>
        </w:rPr>
        <w:t xml:space="preserve">. Hence </w:t>
      </w:r>
      <w:r w:rsidRPr="00813D48">
        <w:rPr>
          <w:rFonts w:ascii="Times New Roman" w:hAnsi="Times New Roman" w:cs="Times New Roman"/>
          <w:sz w:val="20"/>
          <w:szCs w:val="20"/>
        </w:rPr>
        <w:t xml:space="preserve">when children are listening to or reading a story it is often a story about something that is happening in their own lives. </w:t>
      </w:r>
    </w:p>
    <w:p w14:paraId="5E611947" w14:textId="77777777" w:rsidR="00AA36E1" w:rsidRPr="00813D48" w:rsidRDefault="00AA36E1" w:rsidP="00AA36E1">
      <w:pPr>
        <w:pStyle w:val="NormalWeb"/>
        <w:spacing w:line="360" w:lineRule="auto"/>
        <w:ind w:left="720"/>
        <w:rPr>
          <w:sz w:val="20"/>
          <w:szCs w:val="20"/>
        </w:rPr>
      </w:pPr>
      <w:r w:rsidRPr="00813D48">
        <w:rPr>
          <w:rFonts w:eastAsiaTheme="minorEastAsia"/>
          <w:sz w:val="20"/>
          <w:szCs w:val="20"/>
          <w:lang w:val="en-US"/>
        </w:rPr>
        <w:t xml:space="preserve">Good also stories help in discernment and create a shared world of ideas. Through this sharing stories </w:t>
      </w:r>
      <w:r w:rsidRPr="00813D48">
        <w:rPr>
          <w:rFonts w:eastAsiaTheme="minorEastAsia"/>
          <w:sz w:val="20"/>
          <w:szCs w:val="20"/>
        </w:rPr>
        <w:t xml:space="preserve">test, thrill, excite, and awaken young minds to the potential drama of life. Like trusted friends they </w:t>
      </w:r>
      <w:r w:rsidRPr="00813D48">
        <w:rPr>
          <w:rFonts w:eastAsiaTheme="minorEastAsia"/>
          <w:sz w:val="20"/>
          <w:szCs w:val="20"/>
        </w:rPr>
        <w:lastRenderedPageBreak/>
        <w:t>encourage them to be their best selves</w:t>
      </w:r>
      <w:r>
        <w:rPr>
          <w:rFonts w:eastAsiaTheme="minorEastAsia"/>
          <w:sz w:val="20"/>
          <w:szCs w:val="20"/>
        </w:rPr>
        <w:t>,</w:t>
      </w:r>
      <w:r w:rsidRPr="00813D48">
        <w:rPr>
          <w:rFonts w:eastAsiaTheme="minorEastAsia"/>
          <w:sz w:val="20"/>
          <w:szCs w:val="20"/>
        </w:rPr>
        <w:t xml:space="preserve"> and in this </w:t>
      </w:r>
      <w:r>
        <w:rPr>
          <w:rFonts w:eastAsiaTheme="minorEastAsia"/>
          <w:sz w:val="20"/>
          <w:szCs w:val="20"/>
        </w:rPr>
        <w:t>way,</w:t>
      </w:r>
      <w:r w:rsidRPr="00813D48">
        <w:rPr>
          <w:rFonts w:eastAsiaTheme="minorEastAsia"/>
          <w:sz w:val="20"/>
          <w:szCs w:val="20"/>
        </w:rPr>
        <w:t xml:space="preserve"> they</w:t>
      </w:r>
      <w:r>
        <w:rPr>
          <w:rFonts w:eastAsiaTheme="minorEastAsia"/>
          <w:sz w:val="20"/>
          <w:szCs w:val="20"/>
        </w:rPr>
        <w:t xml:space="preserve"> foster</w:t>
      </w:r>
      <w:r w:rsidRPr="00813D48">
        <w:rPr>
          <w:rFonts w:eastAsiaTheme="minorEastAsia"/>
          <w:sz w:val="20"/>
          <w:szCs w:val="20"/>
        </w:rPr>
        <w:t xml:space="preserve"> </w:t>
      </w:r>
      <w:r w:rsidRPr="00813D48">
        <w:rPr>
          <w:rFonts w:eastAsiaTheme="minorEastAsia"/>
          <w:sz w:val="20"/>
          <w:szCs w:val="20"/>
          <w:lang w:val="en-US"/>
        </w:rPr>
        <w:t>thrill</w:t>
      </w:r>
      <w:r>
        <w:rPr>
          <w:rFonts w:eastAsiaTheme="minorEastAsia"/>
          <w:sz w:val="20"/>
          <w:szCs w:val="20"/>
          <w:lang w:val="en-US"/>
        </w:rPr>
        <w:t xml:space="preserve"> through </w:t>
      </w:r>
      <w:r w:rsidRPr="00813D48">
        <w:rPr>
          <w:rFonts w:eastAsiaTheme="minorEastAsia"/>
          <w:sz w:val="20"/>
          <w:szCs w:val="20"/>
          <w:lang w:val="en-US"/>
        </w:rPr>
        <w:t xml:space="preserve">mystery and enchantment, that </w:t>
      </w:r>
      <w:r>
        <w:rPr>
          <w:rFonts w:eastAsiaTheme="minorEastAsia"/>
          <w:sz w:val="20"/>
          <w:szCs w:val="20"/>
          <w:lang w:val="en-US"/>
        </w:rPr>
        <w:t>which is</w:t>
      </w:r>
      <w:r w:rsidRPr="00813D48">
        <w:rPr>
          <w:rFonts w:eastAsiaTheme="minorEastAsia"/>
          <w:sz w:val="20"/>
          <w:szCs w:val="20"/>
          <w:lang w:val="en-US"/>
        </w:rPr>
        <w:t xml:space="preserve"> so important </w:t>
      </w:r>
      <w:r>
        <w:rPr>
          <w:rFonts w:eastAsiaTheme="minorEastAsia"/>
          <w:sz w:val="20"/>
          <w:szCs w:val="20"/>
          <w:lang w:val="en-US"/>
        </w:rPr>
        <w:t>to shape their sensibilities</w:t>
      </w:r>
      <w:r w:rsidRPr="00813D48">
        <w:rPr>
          <w:rFonts w:eastAsiaTheme="minorEastAsia"/>
          <w:sz w:val="20"/>
          <w:szCs w:val="20"/>
          <w:lang w:val="en-US"/>
        </w:rPr>
        <w:t xml:space="preserve">. </w:t>
      </w:r>
      <w:r w:rsidRPr="00813D48">
        <w:rPr>
          <w:sz w:val="20"/>
          <w:szCs w:val="20"/>
        </w:rPr>
        <w:t xml:space="preserve">Robinson and </w:t>
      </w:r>
      <w:proofErr w:type="spellStart"/>
      <w:r w:rsidRPr="00813D48">
        <w:rPr>
          <w:sz w:val="20"/>
          <w:szCs w:val="20"/>
        </w:rPr>
        <w:t>Hawpe</w:t>
      </w:r>
      <w:proofErr w:type="spellEnd"/>
      <w:r w:rsidRPr="00813D48">
        <w:rPr>
          <w:sz w:val="20"/>
          <w:szCs w:val="20"/>
        </w:rPr>
        <w:t xml:space="preserve"> (1986) also </w:t>
      </w:r>
      <w:r>
        <w:rPr>
          <w:sz w:val="20"/>
          <w:szCs w:val="20"/>
        </w:rPr>
        <w:t>support</w:t>
      </w:r>
      <w:r w:rsidRPr="00813D48">
        <w:rPr>
          <w:sz w:val="20"/>
          <w:szCs w:val="20"/>
        </w:rPr>
        <w:t xml:space="preserve"> that </w:t>
      </w:r>
      <w:r>
        <w:rPr>
          <w:sz w:val="20"/>
          <w:szCs w:val="20"/>
        </w:rPr>
        <w:t xml:space="preserve">a </w:t>
      </w:r>
      <w:r w:rsidRPr="00813D48">
        <w:rPr>
          <w:sz w:val="20"/>
          <w:szCs w:val="20"/>
        </w:rPr>
        <w:t xml:space="preserve">story </w:t>
      </w:r>
      <w:r>
        <w:rPr>
          <w:sz w:val="20"/>
          <w:szCs w:val="20"/>
        </w:rPr>
        <w:t xml:space="preserve">is </w:t>
      </w:r>
      <w:r w:rsidRPr="00813D48">
        <w:rPr>
          <w:sz w:val="20"/>
          <w:szCs w:val="20"/>
        </w:rPr>
        <w:t>a</w:t>
      </w:r>
      <w:r>
        <w:rPr>
          <w:sz w:val="20"/>
          <w:szCs w:val="20"/>
        </w:rPr>
        <w:t xml:space="preserve"> </w:t>
      </w:r>
      <w:r w:rsidRPr="00813D48">
        <w:rPr>
          <w:sz w:val="20"/>
          <w:szCs w:val="20"/>
        </w:rPr>
        <w:t>natural mediator between the general and the actual – reflecting, projecting and representing real-time issues facing children.</w:t>
      </w:r>
    </w:p>
    <w:p w14:paraId="4E13A969" w14:textId="77777777" w:rsidR="00AA36E1" w:rsidRPr="00813D48" w:rsidRDefault="00AA36E1" w:rsidP="00AA36E1">
      <w:pPr>
        <w:autoSpaceDE w:val="0"/>
        <w:autoSpaceDN w:val="0"/>
        <w:adjustRightInd w:val="0"/>
        <w:spacing w:after="0" w:line="360" w:lineRule="auto"/>
        <w:ind w:left="720"/>
        <w:rPr>
          <w:sz w:val="20"/>
          <w:szCs w:val="20"/>
          <w:lang w:val="en-US"/>
        </w:rPr>
      </w:pPr>
      <w:r w:rsidRPr="00813D48">
        <w:rPr>
          <w:rFonts w:ascii="Times New Roman" w:hAnsi="Times New Roman" w:cs="Times New Roman"/>
          <w:sz w:val="20"/>
          <w:szCs w:val="20"/>
        </w:rPr>
        <w:t>The general narrative is the large story within, which according to author,</w:t>
      </w:r>
      <w:r w:rsidRPr="00813D48">
        <w:rPr>
          <w:rFonts w:ascii="Arial" w:hAnsi="Arial" w:cs="Arial"/>
          <w:sz w:val="20"/>
          <w:szCs w:val="20"/>
          <w:shd w:val="clear" w:color="auto" w:fill="FFFFFF"/>
        </w:rPr>
        <w:t xml:space="preserve"> </w:t>
      </w:r>
      <w:r w:rsidRPr="00813D48">
        <w:rPr>
          <w:rFonts w:ascii="Times New Roman" w:hAnsi="Times New Roman" w:cs="Times New Roman"/>
          <w:sz w:val="20"/>
          <w:szCs w:val="20"/>
        </w:rPr>
        <w:t>educator, </w:t>
      </w:r>
      <w:hyperlink r:id="rId8" w:tooltip="Media studies" w:history="1">
        <w:r w:rsidRPr="00813D48">
          <w:rPr>
            <w:rFonts w:ascii="Times New Roman" w:hAnsi="Times New Roman" w:cs="Times New Roman"/>
            <w:sz w:val="20"/>
            <w:szCs w:val="20"/>
          </w:rPr>
          <w:t>media theorist</w:t>
        </w:r>
      </w:hyperlink>
      <w:r w:rsidRPr="00813D48">
        <w:rPr>
          <w:rFonts w:ascii="Times New Roman" w:hAnsi="Times New Roman" w:cs="Times New Roman"/>
          <w:sz w:val="20"/>
          <w:szCs w:val="20"/>
        </w:rPr>
        <w:t> and </w:t>
      </w:r>
      <w:hyperlink r:id="rId9" w:tooltip="Cultural critic" w:history="1">
        <w:r w:rsidRPr="00813D48">
          <w:rPr>
            <w:rFonts w:ascii="Times New Roman" w:hAnsi="Times New Roman" w:cs="Times New Roman"/>
            <w:sz w:val="20"/>
            <w:szCs w:val="20"/>
          </w:rPr>
          <w:t>cultural critic</w:t>
        </w:r>
      </w:hyperlink>
      <w:r w:rsidRPr="00813D48">
        <w:rPr>
          <w:rFonts w:ascii="Times New Roman" w:hAnsi="Times New Roman" w:cs="Times New Roman"/>
          <w:sz w:val="20"/>
          <w:szCs w:val="20"/>
        </w:rPr>
        <w:t xml:space="preserve"> Neil Postman, children give meaning to </w:t>
      </w:r>
      <w:r>
        <w:rPr>
          <w:rFonts w:ascii="Times New Roman" w:hAnsi="Times New Roman" w:cs="Times New Roman"/>
          <w:sz w:val="20"/>
          <w:szCs w:val="20"/>
        </w:rPr>
        <w:t xml:space="preserve">given </w:t>
      </w:r>
      <w:r w:rsidRPr="00813D48">
        <w:rPr>
          <w:rFonts w:ascii="Times New Roman" w:hAnsi="Times New Roman" w:cs="Times New Roman"/>
          <w:sz w:val="20"/>
          <w:szCs w:val="20"/>
        </w:rPr>
        <w:t>the facts of their existence</w:t>
      </w:r>
      <w:r>
        <w:rPr>
          <w:rFonts w:ascii="Times New Roman" w:hAnsi="Times New Roman" w:cs="Times New Roman"/>
          <w:sz w:val="20"/>
          <w:szCs w:val="20"/>
        </w:rPr>
        <w:t xml:space="preserve"> and also </w:t>
      </w:r>
      <w:r w:rsidRPr="00813D48">
        <w:rPr>
          <w:rFonts w:ascii="Times New Roman" w:hAnsi="Times New Roman" w:cs="Times New Roman"/>
          <w:sz w:val="20"/>
          <w:szCs w:val="20"/>
        </w:rPr>
        <w:t xml:space="preserve">to make sense of it. It is a sort of an order in which large stories, by ensconcing the child’s story, helps them to </w:t>
      </w:r>
      <w:r>
        <w:rPr>
          <w:rFonts w:ascii="Times New Roman" w:hAnsi="Times New Roman" w:cs="Times New Roman"/>
          <w:sz w:val="20"/>
          <w:szCs w:val="20"/>
        </w:rPr>
        <w:t>corroborate the happenstances in their life</w:t>
      </w:r>
      <w:r w:rsidRPr="00813D48">
        <w:rPr>
          <w:rFonts w:ascii="Times New Roman" w:hAnsi="Times New Roman" w:cs="Times New Roman"/>
          <w:sz w:val="20"/>
          <w:szCs w:val="20"/>
        </w:rPr>
        <w:t xml:space="preserve">. </w:t>
      </w:r>
    </w:p>
    <w:p w14:paraId="6356FB35" w14:textId="77777777" w:rsidR="00AA36E1" w:rsidRPr="00813D48" w:rsidRDefault="00AA36E1" w:rsidP="00AA36E1">
      <w:pPr>
        <w:pStyle w:val="NormalWeb"/>
        <w:spacing w:line="360" w:lineRule="auto"/>
        <w:ind w:left="720"/>
        <w:rPr>
          <w:rFonts w:eastAsiaTheme="minorHAnsi"/>
          <w:sz w:val="20"/>
          <w:szCs w:val="20"/>
          <w:lang w:val="en-US" w:eastAsia="en-US"/>
        </w:rPr>
      </w:pPr>
      <w:r w:rsidRPr="00813D48">
        <w:rPr>
          <w:rFonts w:eastAsiaTheme="minorHAnsi"/>
          <w:sz w:val="20"/>
          <w:szCs w:val="20"/>
          <w:lang w:val="en-US" w:eastAsia="en-US"/>
        </w:rPr>
        <w:t xml:space="preserve">Powerfully relevant metaphors </w:t>
      </w:r>
      <w:r>
        <w:rPr>
          <w:rFonts w:eastAsiaTheme="minorHAnsi"/>
          <w:sz w:val="20"/>
          <w:szCs w:val="20"/>
          <w:lang w:val="en-US" w:eastAsia="en-US"/>
        </w:rPr>
        <w:t>surface</w:t>
      </w:r>
      <w:r w:rsidRPr="00813D48">
        <w:rPr>
          <w:rFonts w:eastAsiaTheme="minorHAnsi"/>
          <w:sz w:val="20"/>
          <w:szCs w:val="20"/>
          <w:lang w:val="en-US" w:eastAsia="en-US"/>
        </w:rPr>
        <w:t xml:space="preserve"> from </w:t>
      </w:r>
      <w:r>
        <w:rPr>
          <w:rFonts w:eastAsiaTheme="minorHAnsi"/>
          <w:sz w:val="20"/>
          <w:szCs w:val="20"/>
          <w:lang w:val="en-US" w:eastAsia="en-US"/>
        </w:rPr>
        <w:t xml:space="preserve">what </w:t>
      </w:r>
      <w:r w:rsidRPr="00813D48">
        <w:rPr>
          <w:rFonts w:eastAsiaTheme="minorHAnsi"/>
          <w:sz w:val="20"/>
          <w:szCs w:val="20"/>
          <w:lang w:val="en-US" w:eastAsia="en-US"/>
        </w:rPr>
        <w:t xml:space="preserve">reflections and discussions throw </w:t>
      </w:r>
      <w:r>
        <w:rPr>
          <w:rFonts w:eastAsiaTheme="minorHAnsi"/>
          <w:sz w:val="20"/>
          <w:szCs w:val="20"/>
          <w:lang w:val="en-US" w:eastAsia="en-US"/>
        </w:rPr>
        <w:t>up listening to</w:t>
      </w:r>
      <w:r w:rsidRPr="00813D48">
        <w:rPr>
          <w:rFonts w:eastAsiaTheme="minorHAnsi"/>
          <w:sz w:val="20"/>
          <w:szCs w:val="20"/>
          <w:lang w:val="en-US" w:eastAsia="en-US"/>
        </w:rPr>
        <w:t xml:space="preserve"> stories like</w:t>
      </w:r>
      <w:r>
        <w:rPr>
          <w:rFonts w:eastAsiaTheme="minorHAnsi"/>
          <w:sz w:val="20"/>
          <w:szCs w:val="20"/>
          <w:lang w:val="en-US" w:eastAsia="en-US"/>
        </w:rPr>
        <w:t xml:space="preserve"> </w:t>
      </w:r>
      <w:r w:rsidRPr="00813D48">
        <w:rPr>
          <w:rFonts w:eastAsiaTheme="minorHAnsi"/>
          <w:sz w:val="20"/>
          <w:szCs w:val="20"/>
          <w:lang w:val="en-US" w:eastAsia="en-US"/>
        </w:rPr>
        <w:t xml:space="preserve">The Fisherman and Genie </w:t>
      </w:r>
      <w:r>
        <w:rPr>
          <w:rFonts w:eastAsiaTheme="minorHAnsi"/>
          <w:sz w:val="20"/>
          <w:szCs w:val="20"/>
          <w:lang w:val="en-US" w:eastAsia="en-US"/>
        </w:rPr>
        <w:t>from the Arabian nights. Through these</w:t>
      </w:r>
      <w:r w:rsidRPr="00813D48">
        <w:rPr>
          <w:rFonts w:eastAsiaTheme="minorHAnsi"/>
          <w:sz w:val="20"/>
          <w:szCs w:val="20"/>
          <w:lang w:val="en-US" w:eastAsia="en-US"/>
        </w:rPr>
        <w:t xml:space="preserve"> </w:t>
      </w:r>
      <w:r>
        <w:rPr>
          <w:rFonts w:eastAsiaTheme="minorHAnsi"/>
          <w:sz w:val="20"/>
          <w:szCs w:val="20"/>
          <w:lang w:val="en-US" w:eastAsia="en-US"/>
        </w:rPr>
        <w:t>children</w:t>
      </w:r>
      <w:r w:rsidRPr="00813D48">
        <w:rPr>
          <w:rFonts w:eastAsiaTheme="minorHAnsi"/>
          <w:sz w:val="20"/>
          <w:szCs w:val="20"/>
          <w:lang w:val="en-US" w:eastAsia="en-US"/>
        </w:rPr>
        <w:t xml:space="preserve"> </w:t>
      </w:r>
      <w:r>
        <w:rPr>
          <w:rFonts w:eastAsiaTheme="minorHAnsi"/>
          <w:sz w:val="20"/>
          <w:szCs w:val="20"/>
          <w:lang w:val="en-US" w:eastAsia="en-US"/>
        </w:rPr>
        <w:t xml:space="preserve">can </w:t>
      </w:r>
      <w:r w:rsidRPr="00813D48">
        <w:rPr>
          <w:rFonts w:eastAsiaTheme="minorHAnsi"/>
          <w:sz w:val="20"/>
          <w:szCs w:val="20"/>
          <w:lang w:val="en-US" w:eastAsia="en-US"/>
        </w:rPr>
        <w:t xml:space="preserve">reflect on scenarios </w:t>
      </w:r>
      <w:r>
        <w:rPr>
          <w:rFonts w:eastAsiaTheme="minorHAnsi"/>
          <w:sz w:val="20"/>
          <w:szCs w:val="20"/>
          <w:lang w:val="en-US" w:eastAsia="en-US"/>
        </w:rPr>
        <w:t xml:space="preserve">of what to do when the genie is out of the bottle, or </w:t>
      </w:r>
      <w:r w:rsidRPr="00813D48">
        <w:rPr>
          <w:rFonts w:eastAsiaTheme="minorHAnsi"/>
          <w:sz w:val="20"/>
          <w:szCs w:val="20"/>
          <w:lang w:val="en-US" w:eastAsia="en-US"/>
        </w:rPr>
        <w:t xml:space="preserve">how to get the genie back in the bottle when it was let out, </w:t>
      </w:r>
      <w:r>
        <w:rPr>
          <w:rFonts w:eastAsiaTheme="minorHAnsi"/>
          <w:sz w:val="20"/>
          <w:szCs w:val="20"/>
          <w:lang w:val="en-US" w:eastAsia="en-US"/>
        </w:rPr>
        <w:t xml:space="preserve">or </w:t>
      </w:r>
      <w:r w:rsidRPr="00813D48">
        <w:rPr>
          <w:rFonts w:eastAsiaTheme="minorHAnsi"/>
          <w:sz w:val="20"/>
          <w:szCs w:val="20"/>
          <w:lang w:val="en-US" w:eastAsia="en-US"/>
        </w:rPr>
        <w:t>how not to let the genie out of the bottle</w:t>
      </w:r>
      <w:r>
        <w:rPr>
          <w:rFonts w:eastAsiaTheme="minorHAnsi"/>
          <w:sz w:val="20"/>
          <w:szCs w:val="20"/>
          <w:lang w:val="en-US" w:eastAsia="en-US"/>
        </w:rPr>
        <w:t>, or what aspect in us, the genie represents</w:t>
      </w:r>
      <w:r w:rsidRPr="00813D48">
        <w:rPr>
          <w:rFonts w:eastAsiaTheme="minorHAnsi"/>
          <w:sz w:val="20"/>
          <w:szCs w:val="20"/>
          <w:lang w:val="en-US" w:eastAsia="en-US"/>
        </w:rPr>
        <w:t xml:space="preserve">. Similarly, it’s from a story of a boy returning the money he finds </w:t>
      </w:r>
      <w:r>
        <w:rPr>
          <w:rFonts w:eastAsiaTheme="minorHAnsi"/>
          <w:sz w:val="20"/>
          <w:szCs w:val="20"/>
          <w:lang w:val="en-US" w:eastAsia="en-US"/>
        </w:rPr>
        <w:t xml:space="preserve">fallen </w:t>
      </w:r>
      <w:r w:rsidRPr="00813D48">
        <w:rPr>
          <w:rFonts w:eastAsiaTheme="minorHAnsi"/>
          <w:sz w:val="20"/>
          <w:szCs w:val="20"/>
          <w:lang w:val="en-US" w:eastAsia="en-US"/>
        </w:rPr>
        <w:t>on the road to its rightful owner</w:t>
      </w:r>
      <w:r w:rsidRPr="00AC4C61">
        <w:rPr>
          <w:rFonts w:eastAsiaTheme="minorHAnsi"/>
          <w:sz w:val="20"/>
          <w:szCs w:val="20"/>
          <w:lang w:val="en-US" w:eastAsia="en-US"/>
        </w:rPr>
        <w:t xml:space="preserve"> </w:t>
      </w:r>
      <w:r w:rsidRPr="00813D48">
        <w:rPr>
          <w:rFonts w:eastAsiaTheme="minorHAnsi"/>
          <w:sz w:val="20"/>
          <w:szCs w:val="20"/>
          <w:lang w:val="en-US" w:eastAsia="en-US"/>
        </w:rPr>
        <w:t>fallen</w:t>
      </w:r>
      <w:r>
        <w:rPr>
          <w:rFonts w:eastAsiaTheme="minorHAnsi"/>
          <w:sz w:val="20"/>
          <w:szCs w:val="20"/>
          <w:lang w:val="en-US" w:eastAsia="en-US"/>
        </w:rPr>
        <w:t xml:space="preserve"> and returns it to the owner despite the inner struggle to keep</w:t>
      </w:r>
      <w:r w:rsidRPr="00813D48">
        <w:rPr>
          <w:rFonts w:eastAsiaTheme="minorHAnsi"/>
          <w:sz w:val="20"/>
          <w:szCs w:val="20"/>
          <w:lang w:val="en-US" w:eastAsia="en-US"/>
        </w:rPr>
        <w:t xml:space="preserve"> </w:t>
      </w:r>
      <w:r>
        <w:rPr>
          <w:rFonts w:eastAsiaTheme="minorHAnsi"/>
          <w:sz w:val="20"/>
          <w:szCs w:val="20"/>
          <w:lang w:val="en-US" w:eastAsia="en-US"/>
        </w:rPr>
        <w:t xml:space="preserve">and his sense of self-worth and pride when he heroically returns the money, </w:t>
      </w:r>
      <w:r w:rsidRPr="00813D48">
        <w:rPr>
          <w:rFonts w:eastAsiaTheme="minorHAnsi"/>
          <w:sz w:val="20"/>
          <w:szCs w:val="20"/>
          <w:lang w:val="en-US" w:eastAsia="en-US"/>
        </w:rPr>
        <w:t>that</w:t>
      </w:r>
      <w:r>
        <w:rPr>
          <w:rFonts w:eastAsiaTheme="minorHAnsi"/>
          <w:sz w:val="20"/>
          <w:szCs w:val="20"/>
          <w:lang w:val="en-US" w:eastAsia="en-US"/>
        </w:rPr>
        <w:t xml:space="preserve"> children</w:t>
      </w:r>
      <w:r w:rsidRPr="00813D48">
        <w:rPr>
          <w:rFonts w:eastAsiaTheme="minorHAnsi"/>
          <w:sz w:val="20"/>
          <w:szCs w:val="20"/>
          <w:lang w:val="en-US" w:eastAsia="en-US"/>
        </w:rPr>
        <w:t xml:space="preserve"> </w:t>
      </w:r>
      <w:r>
        <w:rPr>
          <w:rFonts w:eastAsiaTheme="minorHAnsi"/>
          <w:sz w:val="20"/>
          <w:szCs w:val="20"/>
          <w:lang w:val="en-US" w:eastAsia="en-US"/>
        </w:rPr>
        <w:t xml:space="preserve">experience the joy of being </w:t>
      </w:r>
      <w:r w:rsidRPr="00813D48">
        <w:rPr>
          <w:rFonts w:eastAsiaTheme="minorHAnsi"/>
          <w:sz w:val="20"/>
          <w:szCs w:val="20"/>
          <w:lang w:val="en-US" w:eastAsia="en-US"/>
        </w:rPr>
        <w:t>honest; from Arjuna in the Mahabharata, how to inculcate focus and concentration; from Birbal how to help others who are being wronged</w:t>
      </w:r>
      <w:r>
        <w:rPr>
          <w:rFonts w:eastAsiaTheme="minorHAnsi"/>
          <w:sz w:val="20"/>
          <w:szCs w:val="20"/>
          <w:lang w:val="en-US" w:eastAsia="en-US"/>
        </w:rPr>
        <w:t xml:space="preserve"> when he acts as the conscience keeper of the Mughal Emperor Akbar the Great and ensures that the old man receives the prize that Akbar had promised and renegaded on </w:t>
      </w:r>
      <w:r w:rsidRPr="00813D48">
        <w:rPr>
          <w:rFonts w:eastAsiaTheme="minorHAnsi"/>
          <w:sz w:val="20"/>
          <w:szCs w:val="20"/>
          <w:lang w:val="en-US" w:eastAsia="en-US"/>
        </w:rPr>
        <w:t xml:space="preserve">. </w:t>
      </w:r>
    </w:p>
    <w:p w14:paraId="1AF006D5" w14:textId="77777777" w:rsidR="00AA36E1" w:rsidRPr="00813D48" w:rsidRDefault="00AA36E1" w:rsidP="00AA36E1">
      <w:pPr>
        <w:pStyle w:val="NormalWeb"/>
        <w:spacing w:line="360" w:lineRule="auto"/>
        <w:ind w:left="720"/>
        <w:rPr>
          <w:rFonts w:eastAsiaTheme="minorHAnsi"/>
          <w:sz w:val="20"/>
          <w:szCs w:val="20"/>
          <w:lang w:val="en-US" w:eastAsia="en-US"/>
        </w:rPr>
      </w:pPr>
      <w:r w:rsidRPr="00813D48">
        <w:rPr>
          <w:rFonts w:eastAsiaTheme="minorHAnsi"/>
          <w:sz w:val="20"/>
          <w:szCs w:val="20"/>
          <w:lang w:val="en-US" w:eastAsia="en-US"/>
        </w:rPr>
        <w:t xml:space="preserve">It is in these skillful ways that stories inculcate elements and facets </w:t>
      </w:r>
      <w:r>
        <w:rPr>
          <w:rFonts w:eastAsiaTheme="minorHAnsi"/>
          <w:sz w:val="20"/>
          <w:szCs w:val="20"/>
          <w:lang w:val="en-US" w:eastAsia="en-US"/>
        </w:rPr>
        <w:t xml:space="preserve">of </w:t>
      </w:r>
      <w:r w:rsidRPr="00813D48">
        <w:rPr>
          <w:rFonts w:eastAsiaTheme="minorHAnsi"/>
          <w:sz w:val="20"/>
          <w:szCs w:val="20"/>
          <w:lang w:val="en-US" w:eastAsia="en-US"/>
        </w:rPr>
        <w:t xml:space="preserve">morals and character like honesty, </w:t>
      </w:r>
      <w:r>
        <w:rPr>
          <w:rFonts w:eastAsiaTheme="minorHAnsi"/>
          <w:sz w:val="20"/>
          <w:szCs w:val="20"/>
          <w:lang w:val="en-US" w:eastAsia="en-US"/>
        </w:rPr>
        <w:t xml:space="preserve">clarity of </w:t>
      </w:r>
      <w:r w:rsidRPr="00813D48">
        <w:rPr>
          <w:rFonts w:eastAsiaTheme="minorHAnsi"/>
          <w:sz w:val="20"/>
          <w:szCs w:val="20"/>
          <w:lang w:val="en-US" w:eastAsia="en-US"/>
        </w:rPr>
        <w:t>focus, desire to helps others</w:t>
      </w:r>
      <w:r>
        <w:rPr>
          <w:rFonts w:eastAsiaTheme="minorHAnsi"/>
          <w:sz w:val="20"/>
          <w:szCs w:val="20"/>
          <w:lang w:val="en-US" w:eastAsia="en-US"/>
        </w:rPr>
        <w:t>, patience, temperance,</w:t>
      </w:r>
      <w:r w:rsidRPr="00813D48">
        <w:rPr>
          <w:rFonts w:eastAsiaTheme="minorHAnsi"/>
          <w:sz w:val="20"/>
          <w:szCs w:val="20"/>
          <w:lang w:val="en-US" w:eastAsia="en-US"/>
        </w:rPr>
        <w:t xml:space="preserve"> and follow rules. They constantly proposition </w:t>
      </w:r>
      <w:r w:rsidRPr="00813D48">
        <w:rPr>
          <w:rFonts w:eastAsiaTheme="minorEastAsia"/>
          <w:sz w:val="20"/>
          <w:szCs w:val="20"/>
          <w:lang w:val="en-US"/>
        </w:rPr>
        <w:t xml:space="preserve">ideals and values to the student’s hearts and minds by which people in society hope to live – they give examples of people trying to live </w:t>
      </w:r>
      <w:r>
        <w:rPr>
          <w:rFonts w:eastAsiaTheme="minorEastAsia"/>
          <w:sz w:val="20"/>
          <w:szCs w:val="20"/>
          <w:lang w:val="en-US"/>
        </w:rPr>
        <w:t xml:space="preserve">by </w:t>
      </w:r>
      <w:r w:rsidRPr="00813D48">
        <w:rPr>
          <w:rFonts w:eastAsiaTheme="minorEastAsia"/>
          <w:sz w:val="20"/>
          <w:szCs w:val="20"/>
          <w:lang w:val="en-US"/>
        </w:rPr>
        <w:t>moral standards</w:t>
      </w:r>
      <w:r>
        <w:rPr>
          <w:rFonts w:eastAsiaTheme="minorEastAsia"/>
          <w:sz w:val="20"/>
          <w:szCs w:val="20"/>
          <w:lang w:val="en-US"/>
        </w:rPr>
        <w:t xml:space="preserve"> and through which they can </w:t>
      </w:r>
      <w:r>
        <w:rPr>
          <w:rFonts w:eastAsiaTheme="minorEastAsia"/>
          <w:sz w:val="20"/>
          <w:szCs w:val="20"/>
          <w:lang w:val="en-US"/>
        </w:rPr>
        <w:softHyphen/>
      </w:r>
      <w:r w:rsidRPr="007707BA">
        <w:rPr>
          <w:rFonts w:eastAsiaTheme="minorEastAsia"/>
          <w:sz w:val="20"/>
          <w:szCs w:val="20"/>
          <w:lang w:val="en-US"/>
        </w:rPr>
        <w:t xml:space="preserve"> </w:t>
      </w:r>
      <w:r>
        <w:rPr>
          <w:rFonts w:eastAsiaTheme="minorEastAsia"/>
          <w:sz w:val="20"/>
          <w:szCs w:val="20"/>
          <w:lang w:val="en-US"/>
        </w:rPr>
        <w:t xml:space="preserve">lead happier lives. </w:t>
      </w:r>
    </w:p>
    <w:p w14:paraId="0542E669" w14:textId="77777777" w:rsidR="00AA36E1" w:rsidRDefault="00AA36E1" w:rsidP="00AA36E1">
      <w:pPr>
        <w:pStyle w:val="NormalWeb"/>
        <w:spacing w:before="0" w:beforeAutospacing="0" w:after="0" w:afterAutospacing="0" w:line="360" w:lineRule="auto"/>
        <w:ind w:left="720"/>
        <w:rPr>
          <w:rFonts w:eastAsiaTheme="minorEastAsia"/>
          <w:sz w:val="20"/>
          <w:szCs w:val="20"/>
          <w:lang w:val="en-US"/>
        </w:rPr>
      </w:pPr>
      <w:r>
        <w:rPr>
          <w:rFonts w:eastAsiaTheme="minorEastAsia"/>
          <w:sz w:val="20"/>
          <w:szCs w:val="20"/>
          <w:lang w:val="en-US"/>
        </w:rPr>
        <w:t>Folk tales across cultures</w:t>
      </w:r>
      <w:r w:rsidRPr="00813D48">
        <w:rPr>
          <w:rFonts w:eastAsiaTheme="minorEastAsia"/>
          <w:sz w:val="20"/>
          <w:szCs w:val="20"/>
          <w:lang w:val="en-US"/>
        </w:rPr>
        <w:t xml:space="preserve"> are episodic, context and content laden,</w:t>
      </w:r>
      <w:r>
        <w:rPr>
          <w:rFonts w:eastAsiaTheme="minorEastAsia"/>
          <w:sz w:val="20"/>
          <w:szCs w:val="20"/>
          <w:lang w:val="en-US"/>
        </w:rPr>
        <w:t xml:space="preserve"> and</w:t>
      </w:r>
      <w:r w:rsidRPr="00813D48">
        <w:rPr>
          <w:rFonts w:eastAsiaTheme="minorEastAsia"/>
          <w:sz w:val="20"/>
          <w:szCs w:val="20"/>
          <w:lang w:val="en-US"/>
        </w:rPr>
        <w:t xml:space="preserve"> they possess imaginative emotional quality infused with inventive drama that is non-linear and analogously narrative</w:t>
      </w:r>
      <w:r>
        <w:rPr>
          <w:rFonts w:eastAsiaTheme="minorEastAsia"/>
          <w:sz w:val="20"/>
          <w:szCs w:val="20"/>
          <w:lang w:val="en-US"/>
        </w:rPr>
        <w:t xml:space="preserve"> They b</w:t>
      </w:r>
      <w:r w:rsidRPr="00813D48">
        <w:rPr>
          <w:rFonts w:eastAsiaTheme="minorEastAsia"/>
          <w:sz w:val="20"/>
          <w:szCs w:val="20"/>
          <w:lang w:val="en-US"/>
        </w:rPr>
        <w:t xml:space="preserve">rim with social concerns and feelings of one for another. These are essential features to create life experiences that stick in the psyche and make learning happen. On the other hand, juxtaposed are the propositional Kohlbergian stages of moral development that rely on digital, semantically loaded instructions and processes, rational and logical, totally </w:t>
      </w:r>
      <w:proofErr w:type="gramStart"/>
      <w:r w:rsidRPr="00813D48">
        <w:rPr>
          <w:rFonts w:eastAsiaTheme="minorEastAsia"/>
          <w:sz w:val="20"/>
          <w:szCs w:val="20"/>
          <w:lang w:val="en-US"/>
        </w:rPr>
        <w:t>linear</w:t>
      </w:r>
      <w:proofErr w:type="gramEnd"/>
      <w:r w:rsidRPr="00813D48">
        <w:rPr>
          <w:rFonts w:eastAsiaTheme="minorEastAsia"/>
          <w:sz w:val="20"/>
          <w:szCs w:val="20"/>
          <w:lang w:val="en-US"/>
        </w:rPr>
        <w:t xml:space="preserve"> and scientific, yet bereft of </w:t>
      </w:r>
      <w:r>
        <w:rPr>
          <w:rFonts w:eastAsiaTheme="minorEastAsia"/>
          <w:sz w:val="20"/>
          <w:szCs w:val="20"/>
          <w:lang w:val="en-US"/>
        </w:rPr>
        <w:t xml:space="preserve">an </w:t>
      </w:r>
      <w:r w:rsidRPr="00813D48">
        <w:rPr>
          <w:rFonts w:eastAsiaTheme="minorEastAsia"/>
          <w:sz w:val="20"/>
          <w:szCs w:val="20"/>
          <w:lang w:val="en-US"/>
        </w:rPr>
        <w:t xml:space="preserve">emotional </w:t>
      </w:r>
      <w:r>
        <w:rPr>
          <w:rFonts w:eastAsiaTheme="minorEastAsia"/>
          <w:sz w:val="20"/>
          <w:szCs w:val="20"/>
          <w:lang w:val="en-US"/>
        </w:rPr>
        <w:t xml:space="preserve">connection or </w:t>
      </w:r>
      <w:r w:rsidRPr="00813D48">
        <w:rPr>
          <w:rFonts w:eastAsiaTheme="minorEastAsia"/>
          <w:sz w:val="20"/>
          <w:szCs w:val="20"/>
          <w:lang w:val="en-US"/>
        </w:rPr>
        <w:t>value</w:t>
      </w:r>
      <w:r>
        <w:rPr>
          <w:rFonts w:eastAsiaTheme="minorEastAsia"/>
          <w:sz w:val="20"/>
          <w:szCs w:val="20"/>
          <w:lang w:val="en-US"/>
        </w:rPr>
        <w:t xml:space="preserve"> to instigate a child’s </w:t>
      </w:r>
      <w:r w:rsidRPr="00813D48">
        <w:rPr>
          <w:rFonts w:eastAsiaTheme="minorEastAsia"/>
          <w:sz w:val="20"/>
          <w:szCs w:val="20"/>
          <w:lang w:val="en-US"/>
        </w:rPr>
        <w:t>imagination. Children too are acutely concerned with serious questions – not just adults</w:t>
      </w:r>
      <w:r>
        <w:rPr>
          <w:rFonts w:eastAsiaTheme="minorEastAsia"/>
          <w:sz w:val="20"/>
          <w:szCs w:val="20"/>
          <w:lang w:val="en-US"/>
        </w:rPr>
        <w:t xml:space="preserve">, and </w:t>
      </w:r>
      <w:r w:rsidRPr="00813D48">
        <w:rPr>
          <w:rFonts w:eastAsiaTheme="minorEastAsia"/>
          <w:sz w:val="20"/>
          <w:szCs w:val="20"/>
          <w:lang w:val="en-US"/>
        </w:rPr>
        <w:t xml:space="preserve">more so than adults will realize. </w:t>
      </w:r>
    </w:p>
    <w:p w14:paraId="728DF321" w14:textId="77777777" w:rsidR="00AA36E1" w:rsidRDefault="00AA36E1" w:rsidP="00AA36E1">
      <w:pPr>
        <w:pStyle w:val="NormalWeb"/>
        <w:spacing w:before="0" w:beforeAutospacing="0" w:after="0" w:afterAutospacing="0" w:line="360" w:lineRule="auto"/>
        <w:ind w:left="720"/>
        <w:rPr>
          <w:rFonts w:eastAsiaTheme="minorEastAsia"/>
          <w:sz w:val="20"/>
          <w:szCs w:val="20"/>
          <w:lang w:val="en-US"/>
        </w:rPr>
      </w:pPr>
    </w:p>
    <w:p w14:paraId="4AB5208A" w14:textId="77777777" w:rsidR="00AA36E1" w:rsidRPr="00DD100C" w:rsidRDefault="00AA36E1" w:rsidP="00AA36E1">
      <w:pPr>
        <w:pStyle w:val="NormalWeb"/>
        <w:spacing w:before="0" w:beforeAutospacing="0" w:after="0" w:afterAutospacing="0" w:line="360" w:lineRule="auto"/>
        <w:ind w:left="720"/>
        <w:rPr>
          <w:rFonts w:eastAsiaTheme="minorEastAsia"/>
          <w:sz w:val="20"/>
          <w:szCs w:val="20"/>
          <w:lang w:val="en-US"/>
        </w:rPr>
      </w:pPr>
      <w:r>
        <w:rPr>
          <w:rFonts w:eastAsiaTheme="minorEastAsia"/>
          <w:sz w:val="20"/>
          <w:szCs w:val="20"/>
          <w:lang w:val="en-US"/>
        </w:rPr>
        <w:t>Today there is raging b</w:t>
      </w:r>
      <w:r w:rsidRPr="00813D48">
        <w:rPr>
          <w:rFonts w:eastAsiaTheme="minorEastAsia"/>
          <w:sz w:val="20"/>
          <w:szCs w:val="20"/>
          <w:lang w:val="en-US"/>
        </w:rPr>
        <w:t xml:space="preserve">attle with </w:t>
      </w:r>
      <w:r>
        <w:rPr>
          <w:rFonts w:eastAsiaTheme="minorEastAsia"/>
          <w:sz w:val="20"/>
          <w:szCs w:val="20"/>
          <w:lang w:val="en-US"/>
        </w:rPr>
        <w:t xml:space="preserve">the </w:t>
      </w:r>
      <w:r w:rsidRPr="00813D48">
        <w:rPr>
          <w:rFonts w:eastAsiaTheme="minorEastAsia"/>
          <w:sz w:val="20"/>
          <w:szCs w:val="20"/>
          <w:lang w:val="en-US"/>
        </w:rPr>
        <w:t>popular culture</w:t>
      </w:r>
      <w:r>
        <w:rPr>
          <w:rFonts w:eastAsiaTheme="minorEastAsia"/>
          <w:sz w:val="20"/>
          <w:szCs w:val="20"/>
          <w:lang w:val="en-US"/>
        </w:rPr>
        <w:t xml:space="preserve"> with the viral use of social media that externally provokes, animates and incapacitates children physically along with their feelings, thinking, cognitive and volitional processes (</w:t>
      </w:r>
      <w:proofErr w:type="spellStart"/>
      <w:r w:rsidRPr="0043418A">
        <w:rPr>
          <w:rFonts w:eastAsiaTheme="minorEastAsia"/>
          <w:sz w:val="20"/>
          <w:szCs w:val="20"/>
          <w:lang w:val="en-US"/>
        </w:rPr>
        <w:t>Lupiáñez</w:t>
      </w:r>
      <w:proofErr w:type="spellEnd"/>
      <w:r w:rsidRPr="0043418A">
        <w:rPr>
          <w:rFonts w:eastAsiaTheme="minorEastAsia"/>
          <w:sz w:val="20"/>
          <w:szCs w:val="20"/>
          <w:lang w:val="en-US"/>
        </w:rPr>
        <w:t xml:space="preserve">-Villanueva, F.; Gaskell, G.; </w:t>
      </w:r>
      <w:proofErr w:type="spellStart"/>
      <w:r w:rsidRPr="0043418A">
        <w:rPr>
          <w:rFonts w:eastAsiaTheme="minorEastAsia"/>
          <w:sz w:val="20"/>
          <w:szCs w:val="20"/>
          <w:lang w:val="en-US"/>
        </w:rPr>
        <w:t>Veltri</w:t>
      </w:r>
      <w:proofErr w:type="spellEnd"/>
      <w:r w:rsidRPr="0043418A">
        <w:rPr>
          <w:rFonts w:eastAsiaTheme="minorEastAsia"/>
          <w:sz w:val="20"/>
          <w:szCs w:val="20"/>
          <w:lang w:val="en-US"/>
        </w:rPr>
        <w:t xml:space="preserve">, G.A.; </w:t>
      </w:r>
      <w:proofErr w:type="spellStart"/>
      <w:r w:rsidRPr="0043418A">
        <w:rPr>
          <w:rFonts w:eastAsiaTheme="minorEastAsia"/>
          <w:sz w:val="20"/>
          <w:szCs w:val="20"/>
          <w:lang w:val="en-US"/>
        </w:rPr>
        <w:t>Theben</w:t>
      </w:r>
      <w:proofErr w:type="spellEnd"/>
      <w:r w:rsidRPr="0043418A">
        <w:rPr>
          <w:rFonts w:eastAsiaTheme="minorEastAsia"/>
          <w:sz w:val="20"/>
          <w:szCs w:val="20"/>
          <w:lang w:val="en-US"/>
        </w:rPr>
        <w:t>, A.; </w:t>
      </w:r>
      <w:proofErr w:type="spellStart"/>
      <w:r>
        <w:fldChar w:fldCharType="begin"/>
      </w:r>
      <w:r>
        <w:instrText>HYPERLINK "https://www.narcis.nl/person/RecordID/PRS1342395/Language/en"</w:instrText>
      </w:r>
      <w:r>
        <w:fldChar w:fldCharType="separate"/>
      </w:r>
      <w:r w:rsidRPr="0043418A">
        <w:rPr>
          <w:rFonts w:eastAsiaTheme="minorEastAsia"/>
          <w:sz w:val="20"/>
          <w:szCs w:val="20"/>
          <w:lang w:val="en-US"/>
        </w:rPr>
        <w:t>Folkvord</w:t>
      </w:r>
      <w:proofErr w:type="spellEnd"/>
      <w:r w:rsidRPr="0043418A">
        <w:rPr>
          <w:rFonts w:eastAsiaTheme="minorEastAsia"/>
          <w:sz w:val="20"/>
          <w:szCs w:val="20"/>
          <w:lang w:val="en-US"/>
        </w:rPr>
        <w:t>, F.</w:t>
      </w:r>
      <w:r>
        <w:rPr>
          <w:rFonts w:eastAsiaTheme="minorEastAsia"/>
          <w:sz w:val="20"/>
          <w:szCs w:val="20"/>
          <w:lang w:val="en-US"/>
        </w:rPr>
        <w:fldChar w:fldCharType="end"/>
      </w:r>
      <w:r w:rsidRPr="0043418A">
        <w:rPr>
          <w:rFonts w:eastAsiaTheme="minorEastAsia"/>
          <w:sz w:val="20"/>
          <w:szCs w:val="20"/>
          <w:lang w:val="en-US"/>
        </w:rPr>
        <w:t xml:space="preserve">; Bonatti, L; </w:t>
      </w:r>
      <w:proofErr w:type="spellStart"/>
      <w:r w:rsidRPr="0043418A">
        <w:rPr>
          <w:rFonts w:eastAsiaTheme="minorEastAsia"/>
          <w:sz w:val="20"/>
          <w:szCs w:val="20"/>
          <w:lang w:val="en-US"/>
        </w:rPr>
        <w:t>Bogliacino</w:t>
      </w:r>
      <w:proofErr w:type="spellEnd"/>
      <w:r w:rsidRPr="0043418A">
        <w:rPr>
          <w:rFonts w:eastAsiaTheme="minorEastAsia"/>
          <w:sz w:val="20"/>
          <w:szCs w:val="20"/>
          <w:lang w:val="en-US"/>
        </w:rPr>
        <w:t xml:space="preserve">, F.; Fernández, L.; </w:t>
      </w:r>
      <w:proofErr w:type="spellStart"/>
      <w:r w:rsidRPr="0043418A">
        <w:rPr>
          <w:rFonts w:eastAsiaTheme="minorEastAsia"/>
          <w:sz w:val="20"/>
          <w:szCs w:val="20"/>
          <w:lang w:val="en-US"/>
        </w:rPr>
        <w:t>Codagnone</w:t>
      </w:r>
      <w:proofErr w:type="spellEnd"/>
      <w:r w:rsidRPr="0043418A">
        <w:rPr>
          <w:rFonts w:eastAsiaTheme="minorEastAsia"/>
          <w:sz w:val="20"/>
          <w:szCs w:val="20"/>
          <w:lang w:val="en-US"/>
        </w:rPr>
        <w:t>, C.</w:t>
      </w:r>
      <w:r>
        <w:rPr>
          <w:rFonts w:eastAsiaTheme="minorEastAsia"/>
          <w:sz w:val="20"/>
          <w:szCs w:val="20"/>
          <w:lang w:val="en-US"/>
        </w:rPr>
        <w:t xml:space="preserve"> 2016; </w:t>
      </w:r>
      <w:r w:rsidRPr="00527FA5">
        <w:rPr>
          <w:sz w:val="20"/>
          <w:szCs w:val="20"/>
        </w:rPr>
        <w:t>O'Keeffe, G. S., &amp; Clarke-Pearson, K. (2011)</w:t>
      </w:r>
      <w:r>
        <w:rPr>
          <w:rFonts w:eastAsiaTheme="minorEastAsia"/>
          <w:sz w:val="20"/>
          <w:szCs w:val="20"/>
          <w:lang w:val="en-US"/>
        </w:rPr>
        <w:t>. Stories take children on a journey of</w:t>
      </w:r>
      <w:r w:rsidRPr="00813D48">
        <w:rPr>
          <w:rFonts w:eastAsiaTheme="minorEastAsia"/>
          <w:sz w:val="20"/>
          <w:szCs w:val="20"/>
          <w:lang w:val="en-US"/>
        </w:rPr>
        <w:t xml:space="preserve"> </w:t>
      </w:r>
      <w:r>
        <w:rPr>
          <w:rFonts w:eastAsiaTheme="minorEastAsia"/>
          <w:sz w:val="20"/>
          <w:szCs w:val="20"/>
          <w:lang w:val="en-US"/>
        </w:rPr>
        <w:t xml:space="preserve">fantasy, </w:t>
      </w:r>
      <w:r w:rsidRPr="00813D48">
        <w:rPr>
          <w:rFonts w:eastAsiaTheme="minorEastAsia"/>
          <w:sz w:val="20"/>
          <w:szCs w:val="20"/>
          <w:lang w:val="en-US"/>
        </w:rPr>
        <w:t>imagination</w:t>
      </w:r>
      <w:r>
        <w:rPr>
          <w:rFonts w:eastAsiaTheme="minorEastAsia"/>
          <w:sz w:val="20"/>
          <w:szCs w:val="20"/>
          <w:lang w:val="en-US"/>
        </w:rPr>
        <w:t xml:space="preserve"> pregnant with possibilities of strange </w:t>
      </w:r>
      <w:r>
        <w:rPr>
          <w:rFonts w:eastAsiaTheme="minorEastAsia"/>
          <w:sz w:val="20"/>
          <w:szCs w:val="20"/>
          <w:lang w:val="en-US"/>
        </w:rPr>
        <w:lastRenderedPageBreak/>
        <w:t xml:space="preserve">and fascinating discoveries that arise from an </w:t>
      </w:r>
      <w:r w:rsidRPr="00813D48">
        <w:rPr>
          <w:rFonts w:eastAsiaTheme="minorEastAsia"/>
          <w:sz w:val="20"/>
          <w:szCs w:val="20"/>
          <w:lang w:val="en-US"/>
        </w:rPr>
        <w:t xml:space="preserve">internal, intrinsic, innate, </w:t>
      </w:r>
      <w:r>
        <w:rPr>
          <w:rFonts w:eastAsiaTheme="minorEastAsia"/>
          <w:sz w:val="20"/>
          <w:szCs w:val="20"/>
          <w:lang w:val="en-US"/>
        </w:rPr>
        <w:t>wellspring from deep</w:t>
      </w:r>
      <w:r w:rsidRPr="00813D48">
        <w:rPr>
          <w:rFonts w:eastAsiaTheme="minorEastAsia"/>
          <w:sz w:val="20"/>
          <w:szCs w:val="20"/>
          <w:lang w:val="en-US"/>
        </w:rPr>
        <w:t xml:space="preserve"> within</w:t>
      </w:r>
      <w:r>
        <w:rPr>
          <w:rFonts w:eastAsiaTheme="minorEastAsia"/>
          <w:sz w:val="20"/>
          <w:szCs w:val="20"/>
          <w:lang w:val="en-US"/>
        </w:rPr>
        <w:t xml:space="preserve"> their psyche</w:t>
      </w:r>
      <w:r w:rsidRPr="00813D48">
        <w:rPr>
          <w:rFonts w:eastAsiaTheme="minorEastAsia"/>
          <w:sz w:val="20"/>
          <w:szCs w:val="20"/>
          <w:lang w:val="en-US"/>
        </w:rPr>
        <w:t xml:space="preserve">. </w:t>
      </w:r>
      <w:r>
        <w:rPr>
          <w:rFonts w:eastAsiaTheme="minorEastAsia"/>
          <w:sz w:val="20"/>
          <w:szCs w:val="20"/>
          <w:lang w:val="en-US"/>
        </w:rPr>
        <w:t xml:space="preserve">This is more suited to inculcate in children a deep sense of value for ethics and morals. </w:t>
      </w:r>
    </w:p>
    <w:p w14:paraId="21AE292C" w14:textId="77777777" w:rsidR="00AA36E1" w:rsidRDefault="00AA36E1" w:rsidP="00AA36E1">
      <w:pPr>
        <w:pStyle w:val="NormalWeb"/>
        <w:spacing w:line="360" w:lineRule="auto"/>
        <w:ind w:left="720"/>
        <w:rPr>
          <w:rFonts w:eastAsiaTheme="minorEastAsia"/>
          <w:sz w:val="20"/>
          <w:szCs w:val="20"/>
          <w:lang w:val="en-US"/>
        </w:rPr>
      </w:pPr>
      <w:r w:rsidRPr="00813D48">
        <w:rPr>
          <w:rFonts w:eastAsiaTheme="minorEastAsia"/>
          <w:sz w:val="20"/>
          <w:szCs w:val="20"/>
          <w:lang w:val="en-US"/>
        </w:rPr>
        <w:t xml:space="preserve">Story is conterminous with drama, narrative, emotions, use of imagination, envisioning, analogous discernment, </w:t>
      </w:r>
      <w:proofErr w:type="gramStart"/>
      <w:r w:rsidRPr="00813D48">
        <w:rPr>
          <w:rFonts w:eastAsiaTheme="minorEastAsia"/>
          <w:sz w:val="20"/>
          <w:szCs w:val="20"/>
          <w:lang w:val="en-US"/>
        </w:rPr>
        <w:t>first hand</w:t>
      </w:r>
      <w:proofErr w:type="gramEnd"/>
      <w:r w:rsidRPr="00813D48">
        <w:rPr>
          <w:rFonts w:eastAsiaTheme="minorEastAsia"/>
          <w:sz w:val="20"/>
          <w:szCs w:val="20"/>
          <w:lang w:val="en-US"/>
        </w:rPr>
        <w:t xml:space="preserve"> experiencing and context (why) and content (what and how) driven. It is therefore a skillful heuristic resource (Robinson and </w:t>
      </w:r>
      <w:proofErr w:type="spellStart"/>
      <w:r w:rsidRPr="00813D48">
        <w:rPr>
          <w:rFonts w:eastAsiaTheme="minorEastAsia"/>
          <w:sz w:val="20"/>
          <w:szCs w:val="20"/>
          <w:lang w:val="en-US"/>
        </w:rPr>
        <w:t>Hapwe</w:t>
      </w:r>
      <w:proofErr w:type="spellEnd"/>
      <w:r w:rsidRPr="00813D48">
        <w:rPr>
          <w:rFonts w:eastAsiaTheme="minorEastAsia"/>
          <w:sz w:val="20"/>
          <w:szCs w:val="20"/>
          <w:lang w:val="en-US"/>
        </w:rPr>
        <w:t xml:space="preserve"> 1986) in which the elements of vocative arousal, inquiry, tagging and validation can be applied to consolidate moral and character learning (Bruner 1986). </w:t>
      </w:r>
    </w:p>
    <w:p w14:paraId="316E4B10" w14:textId="77777777" w:rsidR="00AA36E1" w:rsidRPr="00813D48" w:rsidRDefault="00AA36E1" w:rsidP="00AA36E1">
      <w:pPr>
        <w:pStyle w:val="NormalWeb"/>
        <w:spacing w:line="360" w:lineRule="auto"/>
        <w:ind w:left="720"/>
        <w:rPr>
          <w:rFonts w:eastAsiaTheme="minorEastAsia"/>
          <w:i/>
          <w:iCs/>
          <w:sz w:val="20"/>
          <w:szCs w:val="20"/>
          <w:lang w:val="en-US"/>
        </w:rPr>
      </w:pPr>
      <w:r w:rsidRPr="00813D48">
        <w:rPr>
          <w:rFonts w:eastAsiaTheme="minorEastAsia"/>
          <w:i/>
          <w:iCs/>
          <w:sz w:val="20"/>
          <w:szCs w:val="20"/>
          <w:lang w:val="en-US"/>
        </w:rPr>
        <w:t xml:space="preserve">Pedagogical ideas and recommendations towards storytelling </w:t>
      </w:r>
    </w:p>
    <w:p w14:paraId="6F4262A0" w14:textId="77777777" w:rsidR="00AA36E1" w:rsidRDefault="00AA36E1" w:rsidP="00AA36E1">
      <w:pPr>
        <w:pStyle w:val="NormalWeb"/>
        <w:spacing w:line="360" w:lineRule="auto"/>
        <w:ind w:left="720"/>
        <w:rPr>
          <w:sz w:val="20"/>
          <w:szCs w:val="20"/>
          <w:lang w:val="en-US"/>
        </w:rPr>
      </w:pPr>
      <w:r w:rsidRPr="00813D48">
        <w:rPr>
          <w:rFonts w:eastAsiaTheme="minorEastAsia"/>
          <w:sz w:val="20"/>
          <w:szCs w:val="20"/>
          <w:lang w:val="en-US"/>
        </w:rPr>
        <w:t xml:space="preserve">From a </w:t>
      </w:r>
      <w:r>
        <w:rPr>
          <w:rFonts w:eastAsiaTheme="minorEastAsia"/>
          <w:sz w:val="20"/>
          <w:szCs w:val="20"/>
          <w:lang w:val="en-US"/>
        </w:rPr>
        <w:t>social</w:t>
      </w:r>
      <w:r w:rsidRPr="00813D48">
        <w:rPr>
          <w:rFonts w:eastAsiaTheme="minorEastAsia"/>
          <w:sz w:val="20"/>
          <w:szCs w:val="20"/>
          <w:lang w:val="en-US"/>
        </w:rPr>
        <w:t xml:space="preserve"> viewpoint the needs for teaching stories strongly arises </w:t>
      </w:r>
      <w:r>
        <w:rPr>
          <w:rFonts w:eastAsiaTheme="minorEastAsia"/>
          <w:sz w:val="20"/>
          <w:szCs w:val="20"/>
          <w:lang w:val="en-US"/>
        </w:rPr>
        <w:t xml:space="preserve">from </w:t>
      </w:r>
      <w:r w:rsidRPr="00813D48">
        <w:rPr>
          <w:rFonts w:eastAsiaTheme="minorEastAsia"/>
          <w:sz w:val="20"/>
          <w:szCs w:val="20"/>
          <w:lang w:val="en-US"/>
        </w:rPr>
        <w:t xml:space="preserve">the need </w:t>
      </w:r>
      <w:r>
        <w:rPr>
          <w:rFonts w:eastAsiaTheme="minorEastAsia"/>
          <w:sz w:val="20"/>
          <w:szCs w:val="20"/>
          <w:lang w:val="en-US"/>
        </w:rPr>
        <w:t>in</w:t>
      </w:r>
      <w:r w:rsidRPr="00813D48">
        <w:rPr>
          <w:rFonts w:eastAsiaTheme="minorEastAsia"/>
          <w:sz w:val="20"/>
          <w:szCs w:val="20"/>
          <w:lang w:val="en-US"/>
        </w:rPr>
        <w:t xml:space="preserve"> society </w:t>
      </w:r>
      <w:proofErr w:type="gramStart"/>
      <w:r w:rsidRPr="00813D48">
        <w:rPr>
          <w:rFonts w:eastAsiaTheme="minorEastAsia"/>
          <w:sz w:val="20"/>
          <w:szCs w:val="20"/>
          <w:lang w:val="en-US"/>
        </w:rPr>
        <w:t>today</w:t>
      </w:r>
      <w:r>
        <w:rPr>
          <w:rFonts w:eastAsiaTheme="minorEastAsia"/>
          <w:sz w:val="20"/>
          <w:szCs w:val="20"/>
          <w:lang w:val="en-US"/>
        </w:rPr>
        <w:t>,</w:t>
      </w:r>
      <w:r w:rsidRPr="00813D48">
        <w:rPr>
          <w:rFonts w:eastAsiaTheme="minorEastAsia"/>
          <w:sz w:val="20"/>
          <w:szCs w:val="20"/>
          <w:lang w:val="en-US"/>
        </w:rPr>
        <w:t xml:space="preserve"> when</w:t>
      </w:r>
      <w:proofErr w:type="gramEnd"/>
      <w:r w:rsidRPr="00813D48">
        <w:rPr>
          <w:rFonts w:eastAsiaTheme="minorEastAsia"/>
          <w:sz w:val="20"/>
          <w:szCs w:val="20"/>
          <w:lang w:val="en-US"/>
        </w:rPr>
        <w:t xml:space="preserve"> there is proliferation of split families and broken homes. Whe</w:t>
      </w:r>
      <w:r>
        <w:rPr>
          <w:rFonts w:eastAsiaTheme="minorEastAsia"/>
          <w:sz w:val="20"/>
          <w:szCs w:val="20"/>
          <w:lang w:val="en-US"/>
        </w:rPr>
        <w:t>n</w:t>
      </w:r>
      <w:r w:rsidRPr="00813D48">
        <w:rPr>
          <w:rFonts w:eastAsiaTheme="minorEastAsia"/>
          <w:sz w:val="20"/>
          <w:szCs w:val="20"/>
          <w:lang w:val="en-US"/>
        </w:rPr>
        <w:t xml:space="preserve"> adults are too busy, too self-absorbed in material pursuits at the cost of the holistic, </w:t>
      </w:r>
      <w:proofErr w:type="gramStart"/>
      <w:r w:rsidRPr="00813D48">
        <w:rPr>
          <w:rFonts w:eastAsiaTheme="minorEastAsia"/>
          <w:sz w:val="20"/>
          <w:szCs w:val="20"/>
          <w:lang w:val="en-US"/>
        </w:rPr>
        <w:t>moral</w:t>
      </w:r>
      <w:proofErr w:type="gramEnd"/>
      <w:r w:rsidRPr="00813D48">
        <w:rPr>
          <w:rFonts w:eastAsiaTheme="minorEastAsia"/>
          <w:sz w:val="20"/>
          <w:szCs w:val="20"/>
          <w:lang w:val="en-US"/>
        </w:rPr>
        <w:t xml:space="preserve"> and ethical, or too exhausted to offer good and strong personal examples</w:t>
      </w:r>
      <w:r>
        <w:rPr>
          <w:rFonts w:eastAsiaTheme="minorEastAsia"/>
          <w:sz w:val="20"/>
          <w:szCs w:val="20"/>
          <w:lang w:val="en-US"/>
        </w:rPr>
        <w:t xml:space="preserve"> t</w:t>
      </w:r>
      <w:r w:rsidRPr="00813D48">
        <w:rPr>
          <w:rFonts w:eastAsiaTheme="minorEastAsia"/>
          <w:sz w:val="20"/>
          <w:szCs w:val="20"/>
          <w:lang w:val="en-US"/>
        </w:rPr>
        <w:t xml:space="preserve">his special learning then can come from stories. Children need this scaffolding to stay on the ‘path’ to keep in touch with the purity of their deepest selves. This is because </w:t>
      </w:r>
      <w:r w:rsidRPr="00813D48">
        <w:rPr>
          <w:sz w:val="20"/>
          <w:szCs w:val="20"/>
          <w:lang w:val="en-US"/>
        </w:rPr>
        <w:t>stories help children access and acquaint them with the ideals by which people in society hope to live and they provide the examples of people trying to live their lives with moral standards.</w:t>
      </w:r>
      <w:bookmarkEnd w:id="1"/>
    </w:p>
    <w:p w14:paraId="60CE8EB5" w14:textId="77777777" w:rsidR="00AA36E1" w:rsidRPr="00813D48" w:rsidRDefault="00AA36E1" w:rsidP="00AA36E1">
      <w:pPr>
        <w:autoSpaceDE w:val="0"/>
        <w:autoSpaceDN w:val="0"/>
        <w:adjustRightInd w:val="0"/>
        <w:spacing w:after="0" w:line="360" w:lineRule="auto"/>
        <w:ind w:left="720"/>
        <w:rPr>
          <w:rFonts w:ascii="Times New Roman" w:hAnsi="Times New Roman" w:cs="Times New Roman"/>
          <w:sz w:val="20"/>
          <w:szCs w:val="20"/>
        </w:rPr>
      </w:pPr>
      <w:r>
        <w:rPr>
          <w:rFonts w:ascii="Times New Roman" w:hAnsi="Times New Roman" w:cs="Times New Roman"/>
          <w:sz w:val="20"/>
          <w:szCs w:val="20"/>
        </w:rPr>
        <w:t>Postman also posits</w:t>
      </w:r>
      <w:r w:rsidRPr="00813D48">
        <w:rPr>
          <w:rFonts w:ascii="Times New Roman" w:hAnsi="Times New Roman" w:cs="Times New Roman"/>
          <w:sz w:val="20"/>
          <w:szCs w:val="20"/>
        </w:rPr>
        <w:t xml:space="preserve"> that the narrative type of moral education is tangible and can be verified through what he call</w:t>
      </w:r>
      <w:r>
        <w:rPr>
          <w:rFonts w:ascii="Times New Roman" w:hAnsi="Times New Roman" w:cs="Times New Roman"/>
          <w:sz w:val="20"/>
          <w:szCs w:val="20"/>
        </w:rPr>
        <w:t>s</w:t>
      </w:r>
      <w:r w:rsidRPr="00813D48">
        <w:rPr>
          <w:rFonts w:ascii="Times New Roman" w:hAnsi="Times New Roman" w:cs="Times New Roman"/>
          <w:sz w:val="20"/>
          <w:szCs w:val="20"/>
        </w:rPr>
        <w:t xml:space="preserve"> ‘ordinary interpersonal checking’. In a class room setting interpersonal checking can be arrived at by providing students the opportunity to articulate their reflections in discussions and answer the questions sought through the questionnaires.</w:t>
      </w:r>
    </w:p>
    <w:p w14:paraId="6F4595E2" w14:textId="77777777" w:rsidR="00AA36E1" w:rsidRPr="00813D48" w:rsidRDefault="00AA36E1" w:rsidP="00AA36E1">
      <w:pPr>
        <w:pStyle w:val="NormalWeb"/>
        <w:spacing w:line="360" w:lineRule="auto"/>
        <w:ind w:left="720"/>
        <w:rPr>
          <w:rFonts w:eastAsiaTheme="minorHAnsi"/>
          <w:sz w:val="20"/>
          <w:szCs w:val="20"/>
          <w:lang w:val="en-US" w:eastAsia="en-US"/>
        </w:rPr>
      </w:pPr>
      <w:r w:rsidRPr="00813D48">
        <w:rPr>
          <w:rFonts w:eastAsiaTheme="minorHAnsi"/>
          <w:sz w:val="20"/>
          <w:szCs w:val="20"/>
          <w:lang w:val="en-US" w:eastAsia="en-US"/>
        </w:rPr>
        <w:t>The dramatic dimensions and elements in stories allow children creative spaces for mental rehearsal of moral decisions and strengthen the child’s solidarity with goodness.</w:t>
      </w:r>
      <w:r w:rsidRPr="00813D48">
        <w:rPr>
          <w:rFonts w:eastAsiaTheme="minorHAnsi"/>
          <w:b/>
          <w:bCs/>
          <w:sz w:val="20"/>
          <w:szCs w:val="20"/>
          <w:lang w:val="en-US" w:eastAsia="en-US"/>
        </w:rPr>
        <w:t xml:space="preserve"> </w:t>
      </w:r>
      <w:r w:rsidRPr="00813D48">
        <w:rPr>
          <w:rFonts w:eastAsiaTheme="minorHAnsi"/>
          <w:sz w:val="20"/>
          <w:szCs w:val="20"/>
          <w:lang w:val="en-US" w:eastAsia="en-US"/>
        </w:rPr>
        <w:t xml:space="preserve">These can be facilitated in allotted intervention periods culled from the school </w:t>
      </w:r>
      <w:proofErr w:type="gramStart"/>
      <w:r w:rsidRPr="00813D48">
        <w:rPr>
          <w:rFonts w:eastAsiaTheme="minorHAnsi"/>
          <w:sz w:val="20"/>
          <w:szCs w:val="20"/>
          <w:lang w:val="en-US" w:eastAsia="en-US"/>
        </w:rPr>
        <w:t>time-table</w:t>
      </w:r>
      <w:proofErr w:type="gramEnd"/>
      <w:r w:rsidRPr="00813D48">
        <w:rPr>
          <w:rFonts w:eastAsiaTheme="minorHAnsi"/>
          <w:sz w:val="20"/>
          <w:szCs w:val="20"/>
          <w:lang w:val="en-US" w:eastAsia="en-US"/>
        </w:rPr>
        <w:t xml:space="preserve"> through a Participatory Action Research program (PAR), and aligned together with techniques to relax, acquire physical and mental stability and garner clarity of feelings and thought based in which the ‘knowing’ of what should be done and the ‘doing’ in is an outcome frame. </w:t>
      </w:r>
    </w:p>
    <w:p w14:paraId="5B940107" w14:textId="77777777" w:rsidR="00AA36E1" w:rsidRDefault="00AA36E1" w:rsidP="00AA36E1">
      <w:pPr>
        <w:autoSpaceDE w:val="0"/>
        <w:autoSpaceDN w:val="0"/>
        <w:adjustRightInd w:val="0"/>
        <w:spacing w:after="0" w:line="360" w:lineRule="auto"/>
        <w:ind w:left="720"/>
        <w:rPr>
          <w:rFonts w:ascii="Times New Roman" w:eastAsiaTheme="minorEastAsia" w:hAnsi="Times New Roman" w:cs="Times New Roman"/>
          <w:sz w:val="20"/>
          <w:szCs w:val="20"/>
          <w:lang w:val="en-US" w:eastAsia="en-IN"/>
        </w:rPr>
      </w:pPr>
      <w:r w:rsidRPr="00813D48">
        <w:rPr>
          <w:rFonts w:ascii="Times New Roman" w:eastAsia="Times New Roman" w:hAnsi="Times New Roman" w:cs="Times New Roman"/>
          <w:sz w:val="20"/>
          <w:szCs w:val="20"/>
          <w:lang w:val="en-US" w:eastAsia="en-IN"/>
        </w:rPr>
        <w:t>To facilitate a universal population of children, attitudinally themed stories can be employed in the interventions from dispersed geographies. Some of them can be s</w:t>
      </w:r>
      <w:r w:rsidRPr="00813D48">
        <w:rPr>
          <w:rFonts w:ascii="Times New Roman" w:eastAsiaTheme="minorEastAsia" w:hAnsi="Times New Roman" w:cs="Times New Roman"/>
          <w:sz w:val="20"/>
          <w:szCs w:val="20"/>
          <w:lang w:val="en-US" w:eastAsia="en-IN"/>
        </w:rPr>
        <w:t xml:space="preserve">tories going back centuries. Children would thus also get to explore the uncanny resemblances to each other across time, continents, and communities of cultures validating epistemological archetypes of good (the hero) and bad (the villain), and all other permutable pairs of opposites, establishing yardsticks of right and wrong. </w:t>
      </w:r>
    </w:p>
    <w:p w14:paraId="57F8422F" w14:textId="77777777" w:rsidR="00AA36E1" w:rsidRPr="00813D48" w:rsidRDefault="00AA36E1" w:rsidP="00AA36E1">
      <w:pPr>
        <w:autoSpaceDE w:val="0"/>
        <w:autoSpaceDN w:val="0"/>
        <w:adjustRightInd w:val="0"/>
        <w:spacing w:after="0" w:line="360" w:lineRule="auto"/>
        <w:ind w:left="720"/>
        <w:rPr>
          <w:rFonts w:ascii="Times New Roman" w:eastAsiaTheme="minorEastAsia" w:hAnsi="Times New Roman" w:cs="Times New Roman"/>
          <w:sz w:val="20"/>
          <w:szCs w:val="20"/>
          <w:lang w:val="en-US" w:eastAsia="en-IN"/>
        </w:rPr>
      </w:pPr>
      <w:r w:rsidRPr="00813D48">
        <w:rPr>
          <w:rFonts w:ascii="Times New Roman" w:eastAsiaTheme="minorEastAsia" w:hAnsi="Times New Roman" w:cs="Times New Roman"/>
          <w:sz w:val="20"/>
          <w:szCs w:val="20"/>
          <w:lang w:val="en-US" w:eastAsia="en-IN"/>
        </w:rPr>
        <w:t>There are five threads in the five books of the Panchatantra that are the eternal refrains exhorting individuals towards ethical and moral conduct (Ryder 1925, Alphonso-</w:t>
      </w:r>
      <w:proofErr w:type="spellStart"/>
      <w:r w:rsidRPr="00813D48">
        <w:rPr>
          <w:rFonts w:ascii="Times New Roman" w:eastAsiaTheme="minorEastAsia" w:hAnsi="Times New Roman" w:cs="Times New Roman"/>
          <w:sz w:val="20"/>
          <w:szCs w:val="20"/>
          <w:lang w:val="en-US" w:eastAsia="en-IN"/>
        </w:rPr>
        <w:t>Karakala</w:t>
      </w:r>
      <w:proofErr w:type="spellEnd"/>
      <w:r w:rsidRPr="00813D48">
        <w:rPr>
          <w:rFonts w:ascii="Times New Roman" w:eastAsiaTheme="minorEastAsia" w:hAnsi="Times New Roman" w:cs="Times New Roman"/>
          <w:sz w:val="20"/>
          <w:szCs w:val="20"/>
          <w:lang w:val="en-US" w:eastAsia="en-IN"/>
        </w:rPr>
        <w:t xml:space="preserve"> 1975, Naithani 2004). Non adherence of this can lead to estrangement between </w:t>
      </w:r>
      <w:hyperlink r:id="rId10" w:tgtFrame="_blank" w:tooltip="Just Friends" w:history="1">
        <w:r w:rsidRPr="00813D48">
          <w:rPr>
            <w:rFonts w:ascii="Times New Roman" w:eastAsiaTheme="minorEastAsia" w:hAnsi="Times New Roman" w:cs="Times New Roman"/>
            <w:sz w:val="20"/>
            <w:szCs w:val="20"/>
            <w:lang w:val="en-US" w:eastAsia="en-IN"/>
          </w:rPr>
          <w:t>friends</w:t>
        </w:r>
      </w:hyperlink>
      <w:r w:rsidRPr="00813D48">
        <w:rPr>
          <w:rFonts w:ascii="Times New Roman" w:eastAsiaTheme="minorEastAsia" w:hAnsi="Times New Roman" w:cs="Times New Roman"/>
          <w:sz w:val="20"/>
          <w:szCs w:val="20"/>
          <w:lang w:val="en-US" w:eastAsia="en-IN"/>
        </w:rPr>
        <w:t xml:space="preserve">, obstacles in making new friends, losing something one has worked to gain, and paying the price of rash and thoughtless acts. </w:t>
      </w:r>
    </w:p>
    <w:p w14:paraId="6A0FDA57" w14:textId="77777777" w:rsidR="00AA36E1" w:rsidRPr="00813D48" w:rsidRDefault="00AA36E1" w:rsidP="00AA36E1">
      <w:pPr>
        <w:autoSpaceDE w:val="0"/>
        <w:autoSpaceDN w:val="0"/>
        <w:adjustRightInd w:val="0"/>
        <w:spacing w:after="0" w:line="360" w:lineRule="auto"/>
        <w:ind w:left="720"/>
        <w:rPr>
          <w:rFonts w:ascii="Times New Roman" w:eastAsiaTheme="minorEastAsia" w:hAnsi="Times New Roman" w:cs="Times New Roman"/>
          <w:sz w:val="20"/>
          <w:szCs w:val="20"/>
          <w:lang w:val="en-US" w:eastAsia="en-IN"/>
        </w:rPr>
      </w:pPr>
    </w:p>
    <w:p w14:paraId="7D383091" w14:textId="77777777" w:rsidR="00AA36E1" w:rsidRDefault="00AA36E1" w:rsidP="00AA36E1">
      <w:pPr>
        <w:autoSpaceDE w:val="0"/>
        <w:autoSpaceDN w:val="0"/>
        <w:adjustRightInd w:val="0"/>
        <w:spacing w:after="0" w:line="360" w:lineRule="auto"/>
        <w:ind w:left="720"/>
        <w:rPr>
          <w:rFonts w:ascii="Times New Roman" w:hAnsi="Times New Roman" w:cs="Times New Roman"/>
          <w:sz w:val="20"/>
          <w:szCs w:val="20"/>
        </w:rPr>
      </w:pPr>
      <w:r w:rsidRPr="00813D48">
        <w:rPr>
          <w:rFonts w:ascii="Times New Roman" w:hAnsi="Times New Roman" w:cs="Times New Roman"/>
          <w:sz w:val="20"/>
          <w:szCs w:val="20"/>
        </w:rPr>
        <w:lastRenderedPageBreak/>
        <w:t xml:space="preserve">Through characters in the stories heroic exemplars are created that children can emulate to cultivate a moral character in Vygotsky’s Zone of Proximal Development (ZPD) with the help of More Knowledge Others (MKO). With a robust understanding of what is right and wrong and why making moral choices are required, and how the processes of moral choices unfolded in the stories, children are made aware that choices are available to them to choose from their day-to-day actions. Apart from the characters and situations in the stories the </w:t>
      </w:r>
      <w:proofErr w:type="spellStart"/>
      <w:r w:rsidRPr="00813D48">
        <w:rPr>
          <w:rFonts w:ascii="Times New Roman" w:hAnsi="Times New Roman" w:cs="Times New Roman"/>
          <w:i/>
          <w:iCs/>
          <w:sz w:val="20"/>
          <w:szCs w:val="20"/>
        </w:rPr>
        <w:t>cantadoras</w:t>
      </w:r>
      <w:proofErr w:type="spellEnd"/>
      <w:r w:rsidRPr="00813D48">
        <w:rPr>
          <w:rFonts w:ascii="Times New Roman" w:hAnsi="Times New Roman" w:cs="Times New Roman"/>
          <w:sz w:val="20"/>
          <w:szCs w:val="20"/>
        </w:rPr>
        <w:t xml:space="preserve"> also fulfils the role of the MKO-mentor to the students.</w:t>
      </w:r>
    </w:p>
    <w:p w14:paraId="6FAC1944" w14:textId="77777777" w:rsidR="00AA36E1" w:rsidRPr="00813D48" w:rsidRDefault="00AA36E1" w:rsidP="00AA36E1">
      <w:pPr>
        <w:spacing w:line="360" w:lineRule="auto"/>
        <w:ind w:left="720"/>
        <w:rPr>
          <w:rFonts w:ascii="Times New Roman" w:hAnsi="Times New Roman" w:cs="Times New Roman"/>
          <w:sz w:val="20"/>
          <w:szCs w:val="20"/>
        </w:rPr>
      </w:pPr>
      <w:bookmarkStart w:id="2" w:name="_Hlk81553695"/>
      <w:r w:rsidRPr="00813D48">
        <w:rPr>
          <w:rFonts w:ascii="Times New Roman" w:hAnsi="Times New Roman" w:cs="Times New Roman"/>
          <w:sz w:val="20"/>
          <w:szCs w:val="20"/>
        </w:rPr>
        <w:t>A consciously crafted cocoon of dual mentorship can emerge for the students in the intervention facilitation processes. The facilitators as the overt mentor</w:t>
      </w:r>
      <w:r>
        <w:rPr>
          <w:rFonts w:ascii="Times New Roman" w:hAnsi="Times New Roman" w:cs="Times New Roman"/>
          <w:sz w:val="20"/>
          <w:szCs w:val="20"/>
        </w:rPr>
        <w:t xml:space="preserve"> and MKO</w:t>
      </w:r>
      <w:r w:rsidRPr="00813D48">
        <w:rPr>
          <w:rFonts w:ascii="Times New Roman" w:hAnsi="Times New Roman" w:cs="Times New Roman"/>
          <w:sz w:val="20"/>
          <w:szCs w:val="20"/>
        </w:rPr>
        <w:t xml:space="preserve"> in the ZPD lead</w:t>
      </w:r>
      <w:r>
        <w:rPr>
          <w:rFonts w:ascii="Times New Roman" w:hAnsi="Times New Roman" w:cs="Times New Roman"/>
          <w:sz w:val="20"/>
          <w:szCs w:val="20"/>
        </w:rPr>
        <w:t>s</w:t>
      </w:r>
      <w:r w:rsidRPr="00813D48">
        <w:rPr>
          <w:rFonts w:ascii="Times New Roman" w:hAnsi="Times New Roman" w:cs="Times New Roman"/>
          <w:sz w:val="20"/>
          <w:szCs w:val="20"/>
        </w:rPr>
        <w:t xml:space="preserve"> the students through the interventions. The characters in the stories fulfilling the roles of model-exemplars in this ZPD as a rich source of learning by inspiring the students with a wish to imitate them (Burner 1986). They could choose whether it was </w:t>
      </w:r>
      <w:r>
        <w:rPr>
          <w:rFonts w:ascii="Times New Roman" w:hAnsi="Times New Roman" w:cs="Times New Roman"/>
          <w:sz w:val="20"/>
          <w:szCs w:val="20"/>
        </w:rPr>
        <w:t xml:space="preserve">Achilles </w:t>
      </w:r>
      <w:r w:rsidRPr="00813D48">
        <w:rPr>
          <w:rFonts w:ascii="Times New Roman" w:hAnsi="Times New Roman" w:cs="Times New Roman"/>
          <w:sz w:val="20"/>
          <w:szCs w:val="20"/>
        </w:rPr>
        <w:t xml:space="preserve">who they wanted to be like or </w:t>
      </w:r>
      <w:r>
        <w:rPr>
          <w:rFonts w:ascii="Times New Roman" w:hAnsi="Times New Roman" w:cs="Times New Roman"/>
          <w:sz w:val="20"/>
          <w:szCs w:val="20"/>
        </w:rPr>
        <w:t>Hector from Homer’s Iliad or whether they want to be like a Krishna or an Arjuna when reading the Gita.</w:t>
      </w:r>
    </w:p>
    <w:bookmarkEnd w:id="2"/>
    <w:p w14:paraId="385249CD" w14:textId="77777777" w:rsidR="00AA36E1" w:rsidRDefault="00AA36E1" w:rsidP="00AA36E1">
      <w:pPr>
        <w:autoSpaceDE w:val="0"/>
        <w:autoSpaceDN w:val="0"/>
        <w:adjustRightInd w:val="0"/>
        <w:spacing w:after="0" w:line="360" w:lineRule="auto"/>
        <w:ind w:left="720"/>
        <w:rPr>
          <w:rFonts w:ascii="Times New Roman" w:eastAsiaTheme="minorEastAsia" w:hAnsi="Times New Roman" w:cs="Times New Roman"/>
          <w:sz w:val="20"/>
          <w:szCs w:val="20"/>
          <w:lang w:val="en-US" w:eastAsia="en-IN"/>
        </w:rPr>
      </w:pPr>
    </w:p>
    <w:p w14:paraId="47E6204E" w14:textId="77777777" w:rsidR="00AA36E1" w:rsidRDefault="00AA36E1" w:rsidP="00AA36E1">
      <w:pPr>
        <w:autoSpaceDE w:val="0"/>
        <w:autoSpaceDN w:val="0"/>
        <w:adjustRightInd w:val="0"/>
        <w:spacing w:after="0" w:line="360" w:lineRule="auto"/>
        <w:ind w:left="720"/>
        <w:rPr>
          <w:rFonts w:ascii="Times New Roman" w:eastAsiaTheme="minorEastAsia" w:hAnsi="Times New Roman" w:cs="Times New Roman"/>
          <w:i/>
          <w:iCs/>
          <w:sz w:val="20"/>
          <w:szCs w:val="20"/>
          <w:lang w:val="en-US" w:eastAsia="en-IN"/>
        </w:rPr>
      </w:pPr>
      <w:r w:rsidRPr="009C5C40">
        <w:rPr>
          <w:rFonts w:ascii="Times New Roman" w:eastAsiaTheme="minorEastAsia" w:hAnsi="Times New Roman" w:cs="Times New Roman"/>
          <w:i/>
          <w:iCs/>
          <w:sz w:val="20"/>
          <w:szCs w:val="20"/>
          <w:lang w:val="en-US" w:eastAsia="en-IN"/>
        </w:rPr>
        <w:t xml:space="preserve">Many Cultures, Species, Geographies </w:t>
      </w:r>
      <w:r>
        <w:rPr>
          <w:rFonts w:ascii="Times New Roman" w:eastAsiaTheme="minorEastAsia" w:hAnsi="Times New Roman" w:cs="Times New Roman"/>
          <w:i/>
          <w:iCs/>
          <w:sz w:val="20"/>
          <w:szCs w:val="20"/>
          <w:lang w:val="en-US" w:eastAsia="en-IN"/>
        </w:rPr>
        <w:t>–</w:t>
      </w:r>
      <w:r w:rsidRPr="009C5C40">
        <w:rPr>
          <w:rFonts w:ascii="Times New Roman" w:eastAsiaTheme="minorEastAsia" w:hAnsi="Times New Roman" w:cs="Times New Roman"/>
          <w:i/>
          <w:iCs/>
          <w:sz w:val="20"/>
          <w:szCs w:val="20"/>
          <w:lang w:val="en-US" w:eastAsia="en-IN"/>
        </w:rPr>
        <w:t xml:space="preserve"> One Hero-Exemplar</w:t>
      </w:r>
    </w:p>
    <w:p w14:paraId="62721A37" w14:textId="77777777" w:rsidR="00AA36E1" w:rsidRDefault="00AA36E1" w:rsidP="00AA36E1">
      <w:pPr>
        <w:autoSpaceDE w:val="0"/>
        <w:autoSpaceDN w:val="0"/>
        <w:adjustRightInd w:val="0"/>
        <w:spacing w:after="0" w:line="360" w:lineRule="auto"/>
        <w:ind w:left="720"/>
        <w:rPr>
          <w:rFonts w:ascii="Times New Roman" w:eastAsiaTheme="minorEastAsia" w:hAnsi="Times New Roman" w:cs="Times New Roman"/>
          <w:i/>
          <w:iCs/>
          <w:sz w:val="20"/>
          <w:szCs w:val="20"/>
          <w:lang w:val="en-US" w:eastAsia="en-IN"/>
        </w:rPr>
      </w:pPr>
    </w:p>
    <w:p w14:paraId="4E648D91" w14:textId="77777777" w:rsidR="00AA36E1" w:rsidRPr="00813D48" w:rsidRDefault="00AA36E1" w:rsidP="00AA36E1">
      <w:pPr>
        <w:spacing w:line="360" w:lineRule="auto"/>
        <w:ind w:left="720"/>
        <w:rPr>
          <w:rFonts w:ascii="Times New Roman" w:hAnsi="Times New Roman" w:cs="Times New Roman"/>
          <w:sz w:val="20"/>
          <w:szCs w:val="20"/>
        </w:rPr>
      </w:pPr>
      <w:r w:rsidRPr="00813D48">
        <w:rPr>
          <w:rFonts w:ascii="Times New Roman" w:hAnsi="Times New Roman" w:cs="Times New Roman"/>
          <w:sz w:val="20"/>
          <w:szCs w:val="20"/>
        </w:rPr>
        <w:t>Inputs through storytelling to children on moral ethical lessons, dilemmas, and course corrections are usually provided by protagonists in the stories that are narrated and discussion facilitated by the storyteller-facilitator with the children. They arise as models for the children to learn from and aspire to imitate and to be like them. A fake narrative is prima facie a lie clothed like a wolf can be in sheep clothing. Lies hurt other and they deprive others as they mostly arise from deceitful intents.</w:t>
      </w:r>
    </w:p>
    <w:p w14:paraId="0297C880" w14:textId="77777777" w:rsidR="00AA36E1" w:rsidRPr="009C5C40" w:rsidRDefault="00AA36E1" w:rsidP="00AA36E1">
      <w:pPr>
        <w:autoSpaceDE w:val="0"/>
        <w:autoSpaceDN w:val="0"/>
        <w:adjustRightInd w:val="0"/>
        <w:spacing w:after="0" w:line="360" w:lineRule="auto"/>
        <w:ind w:left="720"/>
        <w:rPr>
          <w:rFonts w:ascii="Times New Roman" w:eastAsiaTheme="minorEastAsia" w:hAnsi="Times New Roman" w:cs="Times New Roman"/>
          <w:i/>
          <w:iCs/>
          <w:sz w:val="20"/>
          <w:szCs w:val="20"/>
          <w:lang w:val="en-US" w:eastAsia="en-IN"/>
        </w:rPr>
      </w:pPr>
    </w:p>
    <w:p w14:paraId="13F37B4B" w14:textId="77777777" w:rsidR="00AA36E1" w:rsidRPr="00813D48" w:rsidRDefault="00AA36E1" w:rsidP="00AA36E1">
      <w:pPr>
        <w:autoSpaceDE w:val="0"/>
        <w:autoSpaceDN w:val="0"/>
        <w:adjustRightInd w:val="0"/>
        <w:spacing w:after="0" w:line="360" w:lineRule="auto"/>
        <w:ind w:left="720"/>
        <w:rPr>
          <w:rFonts w:ascii="Times New Roman" w:eastAsiaTheme="minorEastAsia" w:hAnsi="Times New Roman" w:cs="Times New Roman"/>
          <w:sz w:val="20"/>
          <w:szCs w:val="20"/>
          <w:lang w:val="en-US" w:eastAsia="en-IN"/>
        </w:rPr>
      </w:pPr>
    </w:p>
    <w:p w14:paraId="7ECDA6D7" w14:textId="77777777" w:rsidR="00AA36E1" w:rsidRPr="00813D48" w:rsidRDefault="00AA36E1" w:rsidP="00AA36E1">
      <w:pPr>
        <w:autoSpaceDE w:val="0"/>
        <w:autoSpaceDN w:val="0"/>
        <w:adjustRightInd w:val="0"/>
        <w:spacing w:after="0" w:line="360" w:lineRule="auto"/>
        <w:ind w:left="720"/>
        <w:rPr>
          <w:rFonts w:ascii="Times New Roman" w:eastAsiaTheme="minorEastAsia" w:hAnsi="Times New Roman" w:cs="Times New Roman"/>
          <w:sz w:val="20"/>
          <w:szCs w:val="20"/>
          <w:lang w:val="en-US" w:eastAsia="en-IN"/>
        </w:rPr>
      </w:pPr>
      <w:r w:rsidRPr="00813D48">
        <w:rPr>
          <w:rFonts w:ascii="Times New Roman" w:eastAsiaTheme="minorEastAsia" w:hAnsi="Times New Roman" w:cs="Times New Roman"/>
          <w:sz w:val="20"/>
          <w:szCs w:val="20"/>
          <w:lang w:val="en-US" w:eastAsia="en-IN"/>
        </w:rPr>
        <w:t xml:space="preserve">Campbell’s mythical heroes ‘with a thousand faces’, to the </w:t>
      </w:r>
      <w:proofErr w:type="spellStart"/>
      <w:r w:rsidRPr="00BD38FA">
        <w:rPr>
          <w:rFonts w:ascii="Times New Roman" w:eastAsiaTheme="minorEastAsia" w:hAnsi="Times New Roman" w:cs="Times New Roman"/>
          <w:i/>
          <w:iCs/>
          <w:sz w:val="20"/>
          <w:szCs w:val="20"/>
          <w:lang w:val="en-US" w:eastAsia="en-IN"/>
        </w:rPr>
        <w:t>cantadora</w:t>
      </w:r>
      <w:proofErr w:type="spellEnd"/>
      <w:r w:rsidRPr="00813D48">
        <w:rPr>
          <w:rFonts w:ascii="Times New Roman" w:eastAsiaTheme="minorEastAsia" w:hAnsi="Times New Roman" w:cs="Times New Roman"/>
          <w:sz w:val="20"/>
          <w:szCs w:val="20"/>
          <w:lang w:val="en-US" w:eastAsia="en-IN"/>
        </w:rPr>
        <w:t xml:space="preserve">, Elizabeth Estes </w:t>
      </w:r>
      <w:proofErr w:type="spellStart"/>
      <w:r w:rsidRPr="00813D48">
        <w:rPr>
          <w:rFonts w:ascii="Times New Roman" w:eastAsiaTheme="minorEastAsia" w:hAnsi="Times New Roman" w:cs="Times New Roman"/>
          <w:sz w:val="20"/>
          <w:szCs w:val="20"/>
          <w:lang w:val="en-US" w:eastAsia="en-IN"/>
        </w:rPr>
        <w:t>Pinkola</w:t>
      </w:r>
      <w:proofErr w:type="spellEnd"/>
      <w:r w:rsidRPr="00813D48">
        <w:rPr>
          <w:rFonts w:ascii="Times New Roman" w:eastAsiaTheme="minorEastAsia" w:hAnsi="Times New Roman" w:cs="Times New Roman"/>
          <w:sz w:val="20"/>
          <w:szCs w:val="20"/>
          <w:lang w:val="en-US" w:eastAsia="en-IN"/>
        </w:rPr>
        <w:t>, in her “</w:t>
      </w:r>
      <w:r>
        <w:rPr>
          <w:rFonts w:ascii="Times New Roman" w:eastAsiaTheme="minorEastAsia" w:hAnsi="Times New Roman" w:cs="Times New Roman"/>
          <w:sz w:val="20"/>
          <w:szCs w:val="20"/>
          <w:lang w:val="en-US" w:eastAsia="en-IN"/>
        </w:rPr>
        <w:t>W</w:t>
      </w:r>
      <w:r w:rsidRPr="00813D48">
        <w:rPr>
          <w:rFonts w:ascii="Times New Roman" w:eastAsiaTheme="minorEastAsia" w:hAnsi="Times New Roman" w:cs="Times New Roman"/>
          <w:sz w:val="20"/>
          <w:szCs w:val="20"/>
          <w:lang w:val="en-US" w:eastAsia="en-IN"/>
        </w:rPr>
        <w:t>hat a sou</w:t>
      </w:r>
      <w:r>
        <w:rPr>
          <w:rFonts w:ascii="Times New Roman" w:eastAsiaTheme="minorEastAsia" w:hAnsi="Times New Roman" w:cs="Times New Roman"/>
          <w:sz w:val="20"/>
          <w:szCs w:val="20"/>
          <w:lang w:val="en-US" w:eastAsia="en-IN"/>
        </w:rPr>
        <w:t>l</w:t>
      </w:r>
      <w:r w:rsidRPr="00813D48">
        <w:rPr>
          <w:rFonts w:ascii="Times New Roman" w:eastAsiaTheme="minorEastAsia" w:hAnsi="Times New Roman" w:cs="Times New Roman"/>
          <w:sz w:val="20"/>
          <w:szCs w:val="20"/>
          <w:lang w:val="en-US" w:eastAsia="en-IN"/>
        </w:rPr>
        <w:t xml:space="preserve"> wants?” </w:t>
      </w:r>
      <w:r>
        <w:rPr>
          <w:rFonts w:ascii="Times New Roman" w:eastAsiaTheme="minorEastAsia" w:hAnsi="Times New Roman" w:cs="Times New Roman"/>
          <w:sz w:val="20"/>
          <w:szCs w:val="20"/>
          <w:lang w:val="en-US" w:eastAsia="en-IN"/>
        </w:rPr>
        <w:t>to</w:t>
      </w:r>
      <w:r w:rsidRPr="00813D48">
        <w:rPr>
          <w:rFonts w:ascii="Times New Roman" w:eastAsiaTheme="minorEastAsia" w:hAnsi="Times New Roman" w:cs="Times New Roman"/>
          <w:sz w:val="20"/>
          <w:szCs w:val="20"/>
          <w:lang w:val="en-US" w:eastAsia="en-IN"/>
        </w:rPr>
        <w:t xml:space="preserve"> the commemorative version the </w:t>
      </w:r>
      <w:r>
        <w:rPr>
          <w:rFonts w:ascii="Times New Roman" w:eastAsiaTheme="minorEastAsia" w:hAnsi="Times New Roman" w:cs="Times New Roman"/>
          <w:sz w:val="20"/>
          <w:szCs w:val="20"/>
          <w:lang w:val="en-US" w:eastAsia="en-IN"/>
        </w:rPr>
        <w:t>“</w:t>
      </w:r>
      <w:r w:rsidRPr="00813D48">
        <w:rPr>
          <w:rFonts w:ascii="Times New Roman" w:eastAsiaTheme="minorEastAsia" w:hAnsi="Times New Roman" w:cs="Times New Roman"/>
          <w:sz w:val="20"/>
          <w:szCs w:val="20"/>
          <w:lang w:val="en-US" w:eastAsia="en-IN"/>
        </w:rPr>
        <w:t>The Hero with a Thousand Faces”</w:t>
      </w:r>
      <w:r>
        <w:rPr>
          <w:rFonts w:ascii="Times New Roman" w:eastAsiaTheme="minorEastAsia" w:hAnsi="Times New Roman" w:cs="Times New Roman"/>
          <w:sz w:val="20"/>
          <w:szCs w:val="20"/>
          <w:lang w:val="en-US" w:eastAsia="en-IN"/>
        </w:rPr>
        <w:t>,</w:t>
      </w:r>
      <w:r w:rsidRPr="00813D48">
        <w:rPr>
          <w:rFonts w:ascii="Times New Roman" w:eastAsiaTheme="minorEastAsia" w:hAnsi="Times New Roman" w:cs="Times New Roman"/>
          <w:sz w:val="20"/>
          <w:szCs w:val="20"/>
          <w:lang w:val="en-US" w:eastAsia="en-IN"/>
        </w:rPr>
        <w:t xml:space="preserve"> suggest</w:t>
      </w:r>
      <w:r>
        <w:rPr>
          <w:rFonts w:ascii="Times New Roman" w:eastAsiaTheme="minorEastAsia" w:hAnsi="Times New Roman" w:cs="Times New Roman"/>
          <w:sz w:val="20"/>
          <w:szCs w:val="20"/>
          <w:lang w:val="en-US" w:eastAsia="en-IN"/>
        </w:rPr>
        <w:t xml:space="preserve">s </w:t>
      </w:r>
      <w:r w:rsidRPr="00813D48">
        <w:rPr>
          <w:rFonts w:ascii="Times New Roman" w:eastAsiaTheme="minorEastAsia" w:hAnsi="Times New Roman" w:cs="Times New Roman"/>
          <w:sz w:val="20"/>
          <w:szCs w:val="20"/>
          <w:lang w:val="en-US" w:eastAsia="en-IN"/>
        </w:rPr>
        <w:t>that the deeds of heroes in myths were performed by ‘many, many people’ across geographies in time. (</w:t>
      </w:r>
      <w:proofErr w:type="spellStart"/>
      <w:r w:rsidRPr="00813D48">
        <w:rPr>
          <w:rFonts w:ascii="Times New Roman" w:eastAsiaTheme="minorEastAsia" w:hAnsi="Times New Roman" w:cs="Times New Roman"/>
          <w:sz w:val="20"/>
          <w:szCs w:val="20"/>
          <w:lang w:val="en-US" w:eastAsia="en-IN"/>
        </w:rPr>
        <w:t>Pinkola</w:t>
      </w:r>
      <w:proofErr w:type="spellEnd"/>
      <w:r w:rsidRPr="00813D48">
        <w:rPr>
          <w:rFonts w:ascii="Times New Roman" w:eastAsiaTheme="minorEastAsia" w:hAnsi="Times New Roman" w:cs="Times New Roman"/>
          <w:sz w:val="20"/>
          <w:szCs w:val="20"/>
          <w:lang w:val="en-US" w:eastAsia="en-IN"/>
        </w:rPr>
        <w:t xml:space="preserve"> 2004)</w:t>
      </w:r>
      <w:r>
        <w:rPr>
          <w:rFonts w:ascii="Times New Roman" w:eastAsiaTheme="minorEastAsia" w:hAnsi="Times New Roman" w:cs="Times New Roman"/>
          <w:sz w:val="20"/>
          <w:szCs w:val="20"/>
          <w:lang w:val="en-US" w:eastAsia="en-IN"/>
        </w:rPr>
        <w:t xml:space="preserve"> and these heroes therefore are timeless in their acts of valor, care, </w:t>
      </w:r>
      <w:proofErr w:type="gramStart"/>
      <w:r>
        <w:rPr>
          <w:rFonts w:ascii="Times New Roman" w:eastAsiaTheme="minorEastAsia" w:hAnsi="Times New Roman" w:cs="Times New Roman"/>
          <w:sz w:val="20"/>
          <w:szCs w:val="20"/>
          <w:lang w:val="en-US" w:eastAsia="en-IN"/>
        </w:rPr>
        <w:t>concern</w:t>
      </w:r>
      <w:proofErr w:type="gramEnd"/>
      <w:r>
        <w:rPr>
          <w:rFonts w:ascii="Times New Roman" w:eastAsiaTheme="minorEastAsia" w:hAnsi="Times New Roman" w:cs="Times New Roman"/>
          <w:sz w:val="20"/>
          <w:szCs w:val="20"/>
          <w:lang w:val="en-US" w:eastAsia="en-IN"/>
        </w:rPr>
        <w:t xml:space="preserve"> and kindness to help others.</w:t>
      </w:r>
    </w:p>
    <w:p w14:paraId="32867899" w14:textId="77777777" w:rsidR="00AA36E1" w:rsidRPr="00813D48" w:rsidRDefault="00AA36E1" w:rsidP="00AA36E1">
      <w:pPr>
        <w:autoSpaceDE w:val="0"/>
        <w:autoSpaceDN w:val="0"/>
        <w:adjustRightInd w:val="0"/>
        <w:spacing w:after="0" w:line="360" w:lineRule="auto"/>
        <w:ind w:left="720"/>
        <w:rPr>
          <w:rFonts w:ascii="Times New Roman" w:eastAsiaTheme="minorEastAsia" w:hAnsi="Times New Roman" w:cs="Times New Roman"/>
          <w:sz w:val="20"/>
          <w:szCs w:val="20"/>
          <w:lang w:val="en-US" w:eastAsia="en-IN"/>
        </w:rPr>
      </w:pPr>
    </w:p>
    <w:p w14:paraId="6BCD4E09" w14:textId="77777777" w:rsidR="00AA36E1" w:rsidRPr="00813D48" w:rsidRDefault="00AA36E1" w:rsidP="00AA36E1">
      <w:pPr>
        <w:autoSpaceDE w:val="0"/>
        <w:autoSpaceDN w:val="0"/>
        <w:adjustRightInd w:val="0"/>
        <w:spacing w:after="0" w:line="360" w:lineRule="auto"/>
        <w:ind w:left="720"/>
        <w:rPr>
          <w:rFonts w:ascii="Times New Roman" w:eastAsiaTheme="minorEastAsia" w:hAnsi="Times New Roman" w:cs="Times New Roman"/>
          <w:sz w:val="20"/>
          <w:szCs w:val="20"/>
          <w:lang w:val="en-US" w:eastAsia="en-IN"/>
        </w:rPr>
      </w:pPr>
      <w:r w:rsidRPr="00813D48">
        <w:rPr>
          <w:rFonts w:ascii="Times New Roman" w:eastAsiaTheme="minorEastAsia" w:hAnsi="Times New Roman" w:cs="Times New Roman"/>
          <w:sz w:val="20"/>
          <w:szCs w:val="20"/>
          <w:lang w:val="en-US" w:eastAsia="en-IN"/>
        </w:rPr>
        <w:t xml:space="preserve">The stories from the east suffused with the deeds of the characters in the west and vice versa. They bespoke of acts that aided the process to repair the universal soul </w:t>
      </w:r>
      <w:proofErr w:type="gramStart"/>
      <w:r w:rsidRPr="00813D48">
        <w:rPr>
          <w:rFonts w:ascii="Times New Roman" w:eastAsiaTheme="minorEastAsia" w:hAnsi="Times New Roman" w:cs="Times New Roman"/>
          <w:sz w:val="20"/>
          <w:szCs w:val="20"/>
          <w:lang w:val="en-US" w:eastAsia="en-IN"/>
        </w:rPr>
        <w:t>and also</w:t>
      </w:r>
      <w:proofErr w:type="gramEnd"/>
      <w:r w:rsidRPr="00813D48">
        <w:rPr>
          <w:rFonts w:ascii="Times New Roman" w:eastAsiaTheme="minorEastAsia" w:hAnsi="Times New Roman" w:cs="Times New Roman"/>
          <w:sz w:val="20"/>
          <w:szCs w:val="20"/>
          <w:lang w:val="en-US" w:eastAsia="en-IN"/>
        </w:rPr>
        <w:t xml:space="preserve"> help in the growth of the listener and reader of these stories.</w:t>
      </w:r>
    </w:p>
    <w:p w14:paraId="3E37A1E9" w14:textId="77777777" w:rsidR="00AA36E1" w:rsidRPr="00813D48" w:rsidRDefault="00AA36E1" w:rsidP="00AA36E1">
      <w:pPr>
        <w:autoSpaceDE w:val="0"/>
        <w:autoSpaceDN w:val="0"/>
        <w:adjustRightInd w:val="0"/>
        <w:spacing w:after="0" w:line="360" w:lineRule="auto"/>
        <w:ind w:left="720"/>
        <w:rPr>
          <w:rFonts w:ascii="Times New Roman" w:eastAsiaTheme="minorEastAsia" w:hAnsi="Times New Roman" w:cs="Times New Roman"/>
          <w:sz w:val="20"/>
          <w:szCs w:val="20"/>
          <w:lang w:val="en-US" w:eastAsia="en-IN"/>
        </w:rPr>
      </w:pPr>
    </w:p>
    <w:p w14:paraId="774B3E2F" w14:textId="77777777" w:rsidR="00AA36E1" w:rsidRPr="00813D48" w:rsidRDefault="00AA36E1" w:rsidP="00AA36E1">
      <w:pPr>
        <w:autoSpaceDE w:val="0"/>
        <w:autoSpaceDN w:val="0"/>
        <w:adjustRightInd w:val="0"/>
        <w:spacing w:after="0" w:line="360" w:lineRule="auto"/>
        <w:ind w:left="720"/>
        <w:rPr>
          <w:rFonts w:ascii="Times New Roman" w:eastAsiaTheme="minorEastAsia" w:hAnsi="Times New Roman" w:cs="Times New Roman"/>
          <w:sz w:val="20"/>
          <w:szCs w:val="20"/>
          <w:lang w:val="en-US" w:eastAsia="en-IN"/>
        </w:rPr>
      </w:pPr>
      <w:r w:rsidRPr="00813D48">
        <w:rPr>
          <w:rFonts w:ascii="Times New Roman" w:eastAsiaTheme="minorEastAsia" w:hAnsi="Times New Roman" w:cs="Times New Roman"/>
          <w:sz w:val="20"/>
          <w:szCs w:val="20"/>
          <w:lang w:val="en-US" w:eastAsia="en-IN"/>
        </w:rPr>
        <w:t xml:space="preserve">The </w:t>
      </w:r>
      <w:r w:rsidRPr="00813D48">
        <w:rPr>
          <w:rFonts w:ascii="Times New Roman" w:hAnsi="Times New Roman" w:cs="Times New Roman"/>
          <w:sz w:val="20"/>
          <w:szCs w:val="20"/>
        </w:rPr>
        <w:t>Buddhist</w:t>
      </w:r>
      <w:r w:rsidRPr="00813D48">
        <w:rPr>
          <w:rFonts w:ascii="Times New Roman" w:hAnsi="Times New Roman" w:cs="Times New Roman"/>
          <w:i/>
          <w:iCs/>
          <w:sz w:val="20"/>
          <w:szCs w:val="20"/>
        </w:rPr>
        <w:t xml:space="preserve"> </w:t>
      </w:r>
      <w:proofErr w:type="spellStart"/>
      <w:r w:rsidRPr="00813D48">
        <w:rPr>
          <w:rFonts w:ascii="Times New Roman" w:hAnsi="Times New Roman" w:cs="Times New Roman"/>
          <w:i/>
          <w:iCs/>
          <w:sz w:val="20"/>
          <w:szCs w:val="20"/>
        </w:rPr>
        <w:t>jātaka</w:t>
      </w:r>
      <w:proofErr w:type="spellEnd"/>
      <w:r w:rsidRPr="00813D48">
        <w:rPr>
          <w:rFonts w:ascii="Times New Roman" w:hAnsi="Times New Roman" w:cs="Times New Roman"/>
          <w:sz w:val="20"/>
          <w:szCs w:val="20"/>
        </w:rPr>
        <w:t xml:space="preserve"> tales</w:t>
      </w:r>
      <w:r w:rsidRPr="00813D48">
        <w:rPr>
          <w:rFonts w:ascii="Times New Roman" w:hAnsi="Times New Roman" w:cs="Times New Roman"/>
          <w:b/>
          <w:bCs/>
          <w:sz w:val="20"/>
          <w:szCs w:val="20"/>
        </w:rPr>
        <w:t xml:space="preserve"> </w:t>
      </w:r>
      <w:r w:rsidRPr="00813D48">
        <w:rPr>
          <w:rFonts w:ascii="Times New Roman" w:hAnsi="Times New Roman" w:cs="Times New Roman"/>
          <w:sz w:val="20"/>
          <w:szCs w:val="20"/>
        </w:rPr>
        <w:t>(Bhattacharjee 2021</w:t>
      </w:r>
      <w:r>
        <w:rPr>
          <w:rFonts w:ascii="Times New Roman" w:hAnsi="Times New Roman" w:cs="Times New Roman"/>
          <w:sz w:val="20"/>
          <w:szCs w:val="20"/>
        </w:rPr>
        <w:t xml:space="preserve">, </w:t>
      </w:r>
      <w:proofErr w:type="spellStart"/>
      <w:r w:rsidRPr="00813D48">
        <w:rPr>
          <w:rFonts w:ascii="Times New Roman" w:eastAsia="Times New Roman" w:hAnsi="Times New Roman" w:cs="Times New Roman"/>
          <w:sz w:val="20"/>
          <w:szCs w:val="20"/>
          <w:lang w:eastAsia="en-IN"/>
        </w:rPr>
        <w:t>Jann</w:t>
      </w:r>
      <w:r w:rsidRPr="00813D48">
        <w:rPr>
          <w:rFonts w:ascii="Times New Roman" w:eastAsia="Times New Roman" w:hAnsi="Times New Roman" w:cs="Times New Roman" w:hint="eastAsia"/>
          <w:sz w:val="20"/>
          <w:szCs w:val="20"/>
          <w:lang w:eastAsia="en-IN"/>
        </w:rPr>
        <w:t>é</w:t>
      </w:r>
      <w:proofErr w:type="spellEnd"/>
      <w:r w:rsidRPr="00813D48">
        <w:rPr>
          <w:rFonts w:ascii="Times New Roman" w:hAnsi="Times New Roman" w:cs="Times New Roman"/>
          <w:sz w:val="20"/>
          <w:szCs w:val="20"/>
        </w:rPr>
        <w:t xml:space="preserve"> 2014)</w:t>
      </w:r>
      <w:r w:rsidRPr="00813D48">
        <w:rPr>
          <w:rFonts w:ascii="Times New Roman" w:hAnsi="Times New Roman" w:cs="Times New Roman"/>
          <w:b/>
          <w:bCs/>
          <w:sz w:val="20"/>
          <w:szCs w:val="20"/>
        </w:rPr>
        <w:t xml:space="preserve"> </w:t>
      </w:r>
      <w:r w:rsidRPr="00813D48">
        <w:rPr>
          <w:rFonts w:ascii="Times New Roman" w:hAnsi="Times New Roman" w:cs="Times New Roman"/>
          <w:sz w:val="20"/>
          <w:szCs w:val="20"/>
        </w:rPr>
        <w:t xml:space="preserve">take the stories of exemplar-heroes out of the human domain to the </w:t>
      </w:r>
      <w:proofErr w:type="spellStart"/>
      <w:r w:rsidRPr="00813D48">
        <w:rPr>
          <w:rFonts w:ascii="Times New Roman" w:hAnsi="Times New Roman" w:cs="Times New Roman"/>
          <w:i/>
          <w:iCs/>
          <w:sz w:val="20"/>
          <w:szCs w:val="20"/>
          <w:lang w:val="en-US"/>
        </w:rPr>
        <w:t>avat</w:t>
      </w:r>
      <w:proofErr w:type="spellEnd"/>
      <w:r w:rsidRPr="00FE24A9">
        <w:rPr>
          <w:rFonts w:ascii="Times New Roman" w:hAnsi="Times New Roman" w:cs="Times New Roman"/>
          <w:i/>
          <w:sz w:val="20"/>
          <w:szCs w:val="20"/>
        </w:rPr>
        <w:t>ā</w:t>
      </w:r>
      <w:proofErr w:type="spellStart"/>
      <w:r w:rsidRPr="00813D48">
        <w:rPr>
          <w:rFonts w:ascii="Times New Roman" w:hAnsi="Times New Roman" w:cs="Times New Roman"/>
          <w:i/>
          <w:iCs/>
          <w:sz w:val="20"/>
          <w:szCs w:val="20"/>
          <w:lang w:val="en-US"/>
        </w:rPr>
        <w:t>ra</w:t>
      </w:r>
      <w:r>
        <w:rPr>
          <w:rFonts w:ascii="Times New Roman" w:hAnsi="Times New Roman" w:cs="Times New Roman"/>
          <w:i/>
          <w:iCs/>
          <w:sz w:val="20"/>
          <w:szCs w:val="20"/>
          <w:lang w:val="en-US"/>
        </w:rPr>
        <w:t>s</w:t>
      </w:r>
      <w:proofErr w:type="spellEnd"/>
      <w:r w:rsidRPr="00813D48">
        <w:rPr>
          <w:rFonts w:ascii="Times New Roman" w:hAnsi="Times New Roman" w:cs="Times New Roman"/>
          <w:sz w:val="20"/>
          <w:szCs w:val="20"/>
        </w:rPr>
        <w:t xml:space="preserve"> among the animal exemplifying and exhibiting, </w:t>
      </w:r>
      <w:r w:rsidRPr="00813D48">
        <w:rPr>
          <w:rFonts w:ascii="Times New Roman" w:hAnsi="Times New Roman" w:cs="Times New Roman"/>
          <w:i/>
          <w:iCs/>
          <w:sz w:val="20"/>
          <w:szCs w:val="20"/>
        </w:rPr>
        <w:t>bodhicitta</w:t>
      </w:r>
      <w:r w:rsidRPr="00813D48">
        <w:rPr>
          <w:rFonts w:ascii="Times New Roman" w:hAnsi="Times New Roman" w:cs="Times New Roman"/>
          <w:sz w:val="20"/>
          <w:szCs w:val="20"/>
        </w:rPr>
        <w:t xml:space="preserve"> through loving kindness, empathetic joy, compassion, </w:t>
      </w:r>
      <w:proofErr w:type="gramStart"/>
      <w:r w:rsidRPr="00813D48">
        <w:rPr>
          <w:rFonts w:ascii="Times New Roman" w:hAnsi="Times New Roman" w:cs="Times New Roman"/>
          <w:sz w:val="20"/>
          <w:szCs w:val="20"/>
        </w:rPr>
        <w:t>empathy</w:t>
      </w:r>
      <w:proofErr w:type="gramEnd"/>
      <w:r w:rsidRPr="00813D48">
        <w:rPr>
          <w:rFonts w:ascii="Times New Roman" w:hAnsi="Times New Roman" w:cs="Times New Roman"/>
          <w:sz w:val="20"/>
          <w:szCs w:val="20"/>
        </w:rPr>
        <w:t xml:space="preserve"> and equanimity. These tales like the tales from the </w:t>
      </w:r>
      <w:proofErr w:type="spellStart"/>
      <w:r w:rsidRPr="00813D48">
        <w:rPr>
          <w:rFonts w:ascii="Times New Roman" w:hAnsi="Times New Roman" w:cs="Times New Roman"/>
          <w:sz w:val="20"/>
          <w:szCs w:val="20"/>
        </w:rPr>
        <w:t>panchtantra</w:t>
      </w:r>
      <w:proofErr w:type="spellEnd"/>
      <w:r w:rsidRPr="00813D48">
        <w:rPr>
          <w:rFonts w:ascii="Times New Roman" w:hAnsi="Times New Roman" w:cs="Times New Roman"/>
          <w:sz w:val="20"/>
          <w:szCs w:val="20"/>
        </w:rPr>
        <w:t xml:space="preserve"> (Ryder 1925), and other folk tales epitomize the fundamental qualities of immense capacities in expressing kindness, virtuous character and heroism.</w:t>
      </w:r>
    </w:p>
    <w:p w14:paraId="1C9D8969" w14:textId="77777777" w:rsidR="00AA36E1" w:rsidRPr="00813D48" w:rsidRDefault="00AA36E1" w:rsidP="00AA36E1">
      <w:pPr>
        <w:autoSpaceDE w:val="0"/>
        <w:autoSpaceDN w:val="0"/>
        <w:adjustRightInd w:val="0"/>
        <w:spacing w:after="0" w:line="360" w:lineRule="auto"/>
        <w:rPr>
          <w:rFonts w:ascii="Times New Roman" w:eastAsiaTheme="minorEastAsia" w:hAnsi="Times New Roman" w:cs="Times New Roman"/>
          <w:sz w:val="20"/>
          <w:szCs w:val="20"/>
          <w:lang w:val="en-US" w:eastAsia="en-IN"/>
        </w:rPr>
      </w:pPr>
    </w:p>
    <w:p w14:paraId="62AD5031" w14:textId="77777777" w:rsidR="00AA36E1" w:rsidRPr="00813D48" w:rsidRDefault="00AA36E1" w:rsidP="00AA36E1">
      <w:pPr>
        <w:autoSpaceDE w:val="0"/>
        <w:autoSpaceDN w:val="0"/>
        <w:adjustRightInd w:val="0"/>
        <w:spacing w:after="0" w:line="360" w:lineRule="auto"/>
        <w:ind w:left="720"/>
        <w:rPr>
          <w:rFonts w:ascii="Times New Roman" w:eastAsiaTheme="minorEastAsia" w:hAnsi="Times New Roman" w:cs="Times New Roman"/>
          <w:sz w:val="20"/>
          <w:szCs w:val="20"/>
          <w:lang w:val="en-US" w:eastAsia="en-IN"/>
        </w:rPr>
      </w:pPr>
      <w:r w:rsidRPr="00813D48">
        <w:rPr>
          <w:rFonts w:ascii="Times New Roman" w:eastAsiaTheme="minorEastAsia" w:hAnsi="Times New Roman" w:cs="Times New Roman"/>
          <w:sz w:val="20"/>
          <w:szCs w:val="20"/>
          <w:lang w:val="en-US" w:eastAsia="en-IN"/>
        </w:rPr>
        <w:lastRenderedPageBreak/>
        <w:t xml:space="preserve">Innumerable of the ancient lore and mythic tales accentuate on the socio-psychological </w:t>
      </w:r>
      <w:r>
        <w:rPr>
          <w:rFonts w:ascii="Times New Roman" w:eastAsiaTheme="minorEastAsia" w:hAnsi="Times New Roman" w:cs="Times New Roman"/>
          <w:sz w:val="20"/>
          <w:szCs w:val="20"/>
          <w:lang w:val="en-US" w:eastAsia="en-IN"/>
        </w:rPr>
        <w:t>of</w:t>
      </w:r>
      <w:r w:rsidRPr="00813D48">
        <w:rPr>
          <w:rFonts w:ascii="Times New Roman" w:eastAsiaTheme="minorEastAsia" w:hAnsi="Times New Roman" w:cs="Times New Roman"/>
          <w:sz w:val="20"/>
          <w:szCs w:val="20"/>
          <w:lang w:val="en-US" w:eastAsia="en-IN"/>
        </w:rPr>
        <w:t xml:space="preserve"> moral and spiritual states in which there is a participation of a heroic exemplar who both protected as well as mirrored the health of the people, the land, the flora and fauna and its environment. Even when people consciously no longer remember the old stories, they can pick up these robust exemplar-themes again and again via their collective memories from the experiences of their own and others’ lives.</w:t>
      </w:r>
    </w:p>
    <w:p w14:paraId="2DEA59D8" w14:textId="77777777" w:rsidR="00AA36E1" w:rsidRPr="00813D48" w:rsidRDefault="00AA36E1" w:rsidP="00AA36E1">
      <w:pPr>
        <w:autoSpaceDE w:val="0"/>
        <w:autoSpaceDN w:val="0"/>
        <w:adjustRightInd w:val="0"/>
        <w:spacing w:after="0" w:line="360" w:lineRule="auto"/>
        <w:rPr>
          <w:rFonts w:ascii="Times New Roman" w:eastAsiaTheme="minorEastAsia" w:hAnsi="Times New Roman" w:cs="Times New Roman"/>
          <w:sz w:val="20"/>
          <w:szCs w:val="20"/>
          <w:lang w:val="en-US" w:eastAsia="en-IN"/>
        </w:rPr>
      </w:pPr>
    </w:p>
    <w:p w14:paraId="1285787B" w14:textId="77777777" w:rsidR="00AA36E1" w:rsidRPr="00813D48" w:rsidRDefault="00AA36E1" w:rsidP="00AA36E1">
      <w:pPr>
        <w:autoSpaceDE w:val="0"/>
        <w:autoSpaceDN w:val="0"/>
        <w:adjustRightInd w:val="0"/>
        <w:spacing w:after="0" w:line="360" w:lineRule="auto"/>
        <w:ind w:left="720"/>
        <w:rPr>
          <w:rFonts w:ascii="Times New Roman" w:eastAsiaTheme="minorEastAsia" w:hAnsi="Times New Roman" w:cs="Times New Roman"/>
          <w:sz w:val="20"/>
          <w:szCs w:val="20"/>
          <w:lang w:val="en-US" w:eastAsia="en-IN"/>
        </w:rPr>
      </w:pPr>
      <w:r w:rsidRPr="00813D48">
        <w:rPr>
          <w:rFonts w:ascii="Times New Roman" w:eastAsiaTheme="minorEastAsia" w:hAnsi="Times New Roman" w:cs="Times New Roman"/>
          <w:sz w:val="20"/>
          <w:szCs w:val="20"/>
          <w:lang w:val="en-US" w:eastAsia="en-IN"/>
        </w:rPr>
        <w:t xml:space="preserve">Studying various researchers works interestingly brought up the connections of divergence in plots, themes, structures of </w:t>
      </w:r>
      <w:proofErr w:type="gramStart"/>
      <w:r w:rsidRPr="00813D48">
        <w:rPr>
          <w:rFonts w:ascii="Times New Roman" w:eastAsiaTheme="minorEastAsia" w:hAnsi="Times New Roman" w:cs="Times New Roman"/>
          <w:sz w:val="20"/>
          <w:szCs w:val="20"/>
          <w:lang w:val="en-US" w:eastAsia="en-IN"/>
        </w:rPr>
        <w:t>nested-loops</w:t>
      </w:r>
      <w:proofErr w:type="gramEnd"/>
      <w:r w:rsidRPr="00813D48">
        <w:rPr>
          <w:rFonts w:ascii="Times New Roman" w:eastAsiaTheme="minorEastAsia" w:hAnsi="Times New Roman" w:cs="Times New Roman"/>
          <w:sz w:val="20"/>
          <w:szCs w:val="20"/>
          <w:lang w:val="en-US" w:eastAsia="en-IN"/>
        </w:rPr>
        <w:t xml:space="preserve"> of storytelling as narrative devices, their intentions and motivations in so doing. Some of these researchers poignantly saw commonalties of origin and content between Panchatantra and </w:t>
      </w:r>
      <w:r>
        <w:rPr>
          <w:rFonts w:ascii="Times New Roman" w:eastAsiaTheme="minorEastAsia" w:hAnsi="Times New Roman" w:cs="Times New Roman"/>
          <w:sz w:val="20"/>
          <w:szCs w:val="20"/>
          <w:lang w:val="en-US" w:eastAsia="en-IN"/>
        </w:rPr>
        <w:t>‘</w:t>
      </w:r>
      <w:r w:rsidRPr="00813D48">
        <w:rPr>
          <w:rFonts w:ascii="Times New Roman" w:eastAsiaTheme="minorEastAsia" w:hAnsi="Times New Roman" w:cs="Times New Roman"/>
          <w:sz w:val="20"/>
          <w:szCs w:val="20"/>
          <w:lang w:val="en-US" w:eastAsia="en-IN"/>
        </w:rPr>
        <w:t>The 1001 Stories from the Arabian Nights</w:t>
      </w:r>
      <w:r>
        <w:rPr>
          <w:rFonts w:ascii="Times New Roman" w:eastAsiaTheme="minorEastAsia" w:hAnsi="Times New Roman" w:cs="Times New Roman"/>
          <w:sz w:val="20"/>
          <w:szCs w:val="20"/>
          <w:lang w:val="en-US" w:eastAsia="en-IN"/>
        </w:rPr>
        <w:t>’</w:t>
      </w:r>
      <w:r w:rsidRPr="00813D48">
        <w:rPr>
          <w:rFonts w:ascii="Times New Roman" w:eastAsiaTheme="minorEastAsia" w:hAnsi="Times New Roman" w:cs="Times New Roman"/>
          <w:sz w:val="20"/>
          <w:szCs w:val="20"/>
          <w:lang w:val="en-US" w:eastAsia="en-IN"/>
        </w:rPr>
        <w:t xml:space="preserve"> (</w:t>
      </w:r>
      <w:proofErr w:type="spellStart"/>
      <w:r w:rsidRPr="00813D48">
        <w:rPr>
          <w:rFonts w:ascii="Times New Roman" w:eastAsiaTheme="minorEastAsia" w:hAnsi="Times New Roman" w:cs="Times New Roman"/>
          <w:sz w:val="20"/>
          <w:szCs w:val="20"/>
          <w:lang w:val="en-US" w:eastAsia="en-IN"/>
        </w:rPr>
        <w:t>Ghazoul</w:t>
      </w:r>
      <w:proofErr w:type="spellEnd"/>
      <w:r w:rsidRPr="00813D48">
        <w:rPr>
          <w:rFonts w:ascii="Times New Roman" w:eastAsiaTheme="minorEastAsia" w:hAnsi="Times New Roman" w:cs="Times New Roman"/>
          <w:sz w:val="20"/>
          <w:szCs w:val="20"/>
          <w:lang w:val="en-US" w:eastAsia="en-IN"/>
        </w:rPr>
        <w:t xml:space="preserve"> 1983, Naithani 2004). Campbell on the other hand saw a wider connection of sagas of hero-exemplars being played out across time and spatially dispersed civilizations through his ‘hero with a thousand faces’.</w:t>
      </w:r>
    </w:p>
    <w:p w14:paraId="256BC553" w14:textId="77777777" w:rsidR="00AA36E1" w:rsidRPr="00813D48" w:rsidRDefault="00AA36E1" w:rsidP="00AA36E1">
      <w:pPr>
        <w:autoSpaceDE w:val="0"/>
        <w:autoSpaceDN w:val="0"/>
        <w:adjustRightInd w:val="0"/>
        <w:spacing w:after="0" w:line="360" w:lineRule="auto"/>
        <w:ind w:left="720"/>
        <w:rPr>
          <w:rFonts w:ascii="Times New Roman" w:eastAsiaTheme="minorEastAsia" w:hAnsi="Times New Roman" w:cs="Times New Roman"/>
          <w:sz w:val="20"/>
          <w:szCs w:val="20"/>
          <w:lang w:val="en-US" w:eastAsia="en-IN"/>
        </w:rPr>
      </w:pPr>
    </w:p>
    <w:bookmarkEnd w:id="0"/>
    <w:p w14:paraId="327DD54C" w14:textId="77777777" w:rsidR="00AA36E1" w:rsidRPr="00813D48" w:rsidRDefault="00AA36E1" w:rsidP="00AA36E1">
      <w:pPr>
        <w:spacing w:line="360" w:lineRule="auto"/>
        <w:ind w:left="720"/>
        <w:rPr>
          <w:rFonts w:ascii="Times New Roman" w:hAnsi="Times New Roman" w:cs="Times New Roman"/>
          <w:sz w:val="20"/>
          <w:szCs w:val="20"/>
        </w:rPr>
      </w:pPr>
      <w:r w:rsidRPr="00813D48">
        <w:rPr>
          <w:rFonts w:ascii="Times New Roman" w:hAnsi="Times New Roman" w:cs="Times New Roman"/>
          <w:sz w:val="20"/>
          <w:szCs w:val="20"/>
          <w:lang w:val="en-US"/>
        </w:rPr>
        <w:t>While culturally different interpretations of what is right and wrong, and what is morally and ethically correct, c</w:t>
      </w:r>
      <w:proofErr w:type="spellStart"/>
      <w:r w:rsidRPr="00813D48">
        <w:rPr>
          <w:rFonts w:ascii="Times New Roman" w:hAnsi="Times New Roman" w:cs="Times New Roman"/>
          <w:sz w:val="20"/>
          <w:szCs w:val="20"/>
        </w:rPr>
        <w:t>ollectives</w:t>
      </w:r>
      <w:proofErr w:type="spellEnd"/>
      <w:r w:rsidRPr="00813D48">
        <w:rPr>
          <w:rFonts w:ascii="Times New Roman" w:hAnsi="Times New Roman" w:cs="Times New Roman"/>
          <w:sz w:val="20"/>
          <w:szCs w:val="20"/>
        </w:rPr>
        <w:t xml:space="preserve"> of fake narratives by </w:t>
      </w:r>
      <w:r>
        <w:rPr>
          <w:rFonts w:ascii="Times New Roman" w:hAnsi="Times New Roman" w:cs="Times New Roman"/>
          <w:sz w:val="20"/>
          <w:szCs w:val="20"/>
        </w:rPr>
        <w:t>a few</w:t>
      </w:r>
      <w:r w:rsidRPr="00813D48">
        <w:rPr>
          <w:rFonts w:ascii="Times New Roman" w:hAnsi="Times New Roman" w:cs="Times New Roman"/>
          <w:sz w:val="20"/>
          <w:szCs w:val="20"/>
        </w:rPr>
        <w:t xml:space="preserve"> deprive people to a decent life and adversely impact the wellbeing of large sections of the population. Commercial campaigns resorting to surrogates and promoting products in various shades of greys create must have greed can't have fear and discontent when they realize they are victims of fake, false and manipulative storytelling. Individual lies similarly arise out if desires to wield power. They can be used to con and control others. Inherently lies are violent in nature since they can hurt people.</w:t>
      </w:r>
    </w:p>
    <w:p w14:paraId="206C9DC7" w14:textId="77777777" w:rsidR="00AA36E1" w:rsidRPr="00813D48" w:rsidRDefault="00AA36E1" w:rsidP="00AA36E1">
      <w:pPr>
        <w:spacing w:line="360" w:lineRule="auto"/>
        <w:ind w:left="720"/>
        <w:rPr>
          <w:rFonts w:ascii="Times New Roman" w:hAnsi="Times New Roman" w:cs="Times New Roman"/>
          <w:sz w:val="20"/>
          <w:szCs w:val="20"/>
          <w:lang w:val="en-US"/>
        </w:rPr>
      </w:pPr>
      <w:r w:rsidRPr="00813D48">
        <w:rPr>
          <w:rFonts w:ascii="Times New Roman" w:hAnsi="Times New Roman" w:cs="Times New Roman"/>
          <w:i/>
          <w:iCs/>
          <w:sz w:val="20"/>
          <w:szCs w:val="20"/>
        </w:rPr>
        <w:t>Conclusion:</w:t>
      </w:r>
      <w:r w:rsidRPr="00813D48">
        <w:rPr>
          <w:rFonts w:ascii="Times New Roman" w:hAnsi="Times New Roman" w:cs="Times New Roman"/>
          <w:sz w:val="20"/>
          <w:szCs w:val="20"/>
        </w:rPr>
        <w:t xml:space="preserve"> </w:t>
      </w:r>
      <w:r w:rsidRPr="00813D48">
        <w:rPr>
          <w:rFonts w:ascii="Times New Roman" w:hAnsi="Times New Roman" w:cs="Times New Roman"/>
          <w:sz w:val="20"/>
          <w:szCs w:val="20"/>
          <w:lang w:val="en-US"/>
        </w:rPr>
        <w:t xml:space="preserve">Persuasion through stories to convince can have an under-pinning of connecting to different functional parts of </w:t>
      </w:r>
      <w:r>
        <w:rPr>
          <w:rFonts w:ascii="Times New Roman" w:hAnsi="Times New Roman" w:cs="Times New Roman"/>
          <w:sz w:val="20"/>
          <w:szCs w:val="20"/>
          <w:lang w:val="en-US"/>
        </w:rPr>
        <w:t>children’s functionality</w:t>
      </w:r>
      <w:r w:rsidRPr="00813D48">
        <w:rPr>
          <w:rFonts w:ascii="Times New Roman" w:hAnsi="Times New Roman" w:cs="Times New Roman"/>
          <w:sz w:val="20"/>
          <w:szCs w:val="20"/>
          <w:lang w:val="en-US"/>
        </w:rPr>
        <w:t xml:space="preserve">. Stories in which </w:t>
      </w:r>
      <w:r>
        <w:rPr>
          <w:rFonts w:ascii="Times New Roman" w:hAnsi="Times New Roman" w:cs="Times New Roman"/>
          <w:sz w:val="20"/>
          <w:szCs w:val="20"/>
          <w:lang w:val="en-US"/>
        </w:rPr>
        <w:t>they</w:t>
      </w:r>
      <w:r w:rsidRPr="00813D48">
        <w:rPr>
          <w:rFonts w:ascii="Times New Roman" w:hAnsi="Times New Roman" w:cs="Times New Roman"/>
          <w:sz w:val="20"/>
          <w:szCs w:val="20"/>
          <w:lang w:val="en-US"/>
        </w:rPr>
        <w:t xml:space="preserve"> get time </w:t>
      </w:r>
      <w:r>
        <w:rPr>
          <w:rFonts w:ascii="Times New Roman" w:hAnsi="Times New Roman" w:cs="Times New Roman"/>
          <w:sz w:val="20"/>
          <w:szCs w:val="20"/>
          <w:lang w:val="en-US"/>
        </w:rPr>
        <w:t>for reflection and learning</w:t>
      </w:r>
      <w:r w:rsidRPr="00813D48">
        <w:rPr>
          <w:rFonts w:ascii="Times New Roman" w:hAnsi="Times New Roman" w:cs="Times New Roman"/>
          <w:sz w:val="20"/>
          <w:szCs w:val="20"/>
          <w:lang w:val="en-US"/>
        </w:rPr>
        <w:t xml:space="preserve"> from the various characters and situations</w:t>
      </w:r>
      <w:r>
        <w:rPr>
          <w:rFonts w:ascii="Times New Roman" w:hAnsi="Times New Roman" w:cs="Times New Roman"/>
          <w:sz w:val="20"/>
          <w:szCs w:val="20"/>
          <w:lang w:val="en-US"/>
        </w:rPr>
        <w:t xml:space="preserve"> </w:t>
      </w:r>
      <w:r w:rsidRPr="00813D48">
        <w:rPr>
          <w:rFonts w:ascii="Times New Roman" w:hAnsi="Times New Roman" w:cs="Times New Roman"/>
          <w:sz w:val="20"/>
          <w:szCs w:val="20"/>
          <w:lang w:val="en-US"/>
        </w:rPr>
        <w:t xml:space="preserve">helps </w:t>
      </w:r>
      <w:r>
        <w:rPr>
          <w:rFonts w:ascii="Times New Roman" w:hAnsi="Times New Roman" w:cs="Times New Roman"/>
          <w:sz w:val="20"/>
          <w:szCs w:val="20"/>
          <w:lang w:val="en-US"/>
        </w:rPr>
        <w:t xml:space="preserve">their </w:t>
      </w:r>
      <w:r w:rsidRPr="00813D48">
        <w:rPr>
          <w:rFonts w:ascii="Times New Roman" w:hAnsi="Times New Roman" w:cs="Times New Roman"/>
          <w:sz w:val="20"/>
          <w:szCs w:val="20"/>
          <w:lang w:val="en-US"/>
        </w:rPr>
        <w:t>imagination</w:t>
      </w:r>
      <w:r>
        <w:rPr>
          <w:rFonts w:ascii="Times New Roman" w:hAnsi="Times New Roman" w:cs="Times New Roman"/>
          <w:sz w:val="20"/>
          <w:szCs w:val="20"/>
          <w:lang w:val="en-US"/>
        </w:rPr>
        <w:t xml:space="preserve"> which in turn allows </w:t>
      </w:r>
      <w:r w:rsidRPr="00813D48">
        <w:rPr>
          <w:rFonts w:ascii="Times New Roman" w:hAnsi="Times New Roman" w:cs="Times New Roman"/>
          <w:sz w:val="20"/>
          <w:szCs w:val="20"/>
          <w:lang w:val="en-US"/>
        </w:rPr>
        <w:t xml:space="preserve">iterative-mature feeling </w:t>
      </w:r>
      <w:r>
        <w:rPr>
          <w:rFonts w:ascii="Times New Roman" w:hAnsi="Times New Roman" w:cs="Times New Roman"/>
          <w:sz w:val="20"/>
          <w:szCs w:val="20"/>
          <w:lang w:val="en-US"/>
        </w:rPr>
        <w:t>to emerge. This facilitates</w:t>
      </w:r>
      <w:r w:rsidRPr="00813D48">
        <w:rPr>
          <w:rFonts w:ascii="Times New Roman" w:hAnsi="Times New Roman" w:cs="Times New Roman"/>
          <w:sz w:val="20"/>
          <w:szCs w:val="20"/>
          <w:lang w:val="en-US"/>
        </w:rPr>
        <w:t xml:space="preserve"> thoughtful and purposeful action crystallized from robust beliefs. On the other hand, narratives that trigger the primal or reptilian brain stem from the flight of flight response and creates panic and impetuosity arising from fear and aversion</w:t>
      </w:r>
      <w:r>
        <w:rPr>
          <w:rFonts w:ascii="Times New Roman" w:hAnsi="Times New Roman" w:cs="Times New Roman"/>
          <w:sz w:val="20"/>
          <w:szCs w:val="20"/>
          <w:lang w:val="en-US"/>
        </w:rPr>
        <w:t>,</w:t>
      </w:r>
      <w:r w:rsidRPr="00813D48">
        <w:rPr>
          <w:rFonts w:ascii="Times New Roman" w:hAnsi="Times New Roman" w:cs="Times New Roman"/>
          <w:sz w:val="20"/>
          <w:szCs w:val="20"/>
          <w:lang w:val="en-US"/>
        </w:rPr>
        <w:t xml:space="preserve"> and desire or greed. </w:t>
      </w:r>
    </w:p>
    <w:p w14:paraId="01ED949E" w14:textId="77777777" w:rsidR="00AA36E1" w:rsidRPr="00813D48" w:rsidRDefault="00AA36E1" w:rsidP="00AA36E1">
      <w:pPr>
        <w:spacing w:line="360" w:lineRule="auto"/>
        <w:ind w:left="720"/>
        <w:rPr>
          <w:rFonts w:ascii="Times New Roman" w:hAnsi="Times New Roman" w:cs="Times New Roman"/>
          <w:sz w:val="20"/>
          <w:szCs w:val="20"/>
        </w:rPr>
      </w:pPr>
      <w:r w:rsidRPr="00813D48">
        <w:rPr>
          <w:rFonts w:ascii="Times New Roman" w:hAnsi="Times New Roman" w:cs="Times New Roman"/>
          <w:sz w:val="20"/>
          <w:szCs w:val="20"/>
        </w:rPr>
        <w:t xml:space="preserve">Stories that showcase lives of exemplars and sagas of heroes whose honesty, kindness and sacrifices help people understand though acts of bravery are worthy tools/means to skilfully sow positive seeds in children so as to provide them with robust moral compass to envisage and embrace values and practice an inclusive philosophy of life. A life </w:t>
      </w:r>
      <w:r>
        <w:rPr>
          <w:rFonts w:ascii="Times New Roman" w:hAnsi="Times New Roman" w:cs="Times New Roman"/>
          <w:sz w:val="20"/>
          <w:szCs w:val="20"/>
        </w:rPr>
        <w:t>to be in</w:t>
      </w:r>
      <w:r w:rsidRPr="00813D48">
        <w:rPr>
          <w:rFonts w:ascii="Times New Roman" w:hAnsi="Times New Roman" w:cs="Times New Roman"/>
          <w:sz w:val="20"/>
          <w:szCs w:val="20"/>
        </w:rPr>
        <w:t xml:space="preserve"> power and control does not dominate</w:t>
      </w:r>
      <w:r>
        <w:rPr>
          <w:rFonts w:ascii="Times New Roman" w:hAnsi="Times New Roman" w:cs="Times New Roman"/>
          <w:sz w:val="20"/>
          <w:szCs w:val="20"/>
        </w:rPr>
        <w:t xml:space="preserve"> the child</w:t>
      </w:r>
      <w:r w:rsidRPr="00813D48">
        <w:rPr>
          <w:rFonts w:ascii="Times New Roman" w:hAnsi="Times New Roman" w:cs="Times New Roman"/>
          <w:sz w:val="20"/>
          <w:szCs w:val="20"/>
        </w:rPr>
        <w:t xml:space="preserve"> but in</w:t>
      </w:r>
      <w:r>
        <w:rPr>
          <w:rFonts w:ascii="Times New Roman" w:hAnsi="Times New Roman" w:cs="Times New Roman"/>
          <w:sz w:val="20"/>
          <w:szCs w:val="20"/>
        </w:rPr>
        <w:t xml:space="preserve">stead a mind </w:t>
      </w:r>
      <w:r w:rsidRPr="00813D48">
        <w:rPr>
          <w:rFonts w:ascii="Times New Roman" w:hAnsi="Times New Roman" w:cs="Times New Roman"/>
          <w:sz w:val="20"/>
          <w:szCs w:val="20"/>
        </w:rPr>
        <w:t xml:space="preserve">which </w:t>
      </w:r>
      <w:r>
        <w:rPr>
          <w:rFonts w:ascii="Times New Roman" w:hAnsi="Times New Roman" w:cs="Times New Roman"/>
          <w:sz w:val="20"/>
          <w:szCs w:val="20"/>
        </w:rPr>
        <w:t xml:space="preserve">is </w:t>
      </w:r>
      <w:r w:rsidRPr="00813D48">
        <w:rPr>
          <w:rFonts w:ascii="Times New Roman" w:hAnsi="Times New Roman" w:cs="Times New Roman"/>
          <w:sz w:val="20"/>
          <w:szCs w:val="20"/>
        </w:rPr>
        <w:t>inclusive</w:t>
      </w:r>
      <w:r>
        <w:rPr>
          <w:rFonts w:ascii="Times New Roman" w:hAnsi="Times New Roman" w:cs="Times New Roman"/>
          <w:sz w:val="20"/>
          <w:szCs w:val="20"/>
        </w:rPr>
        <w:t xml:space="preserve"> seeded with</w:t>
      </w:r>
      <w:r w:rsidRPr="00813D48">
        <w:rPr>
          <w:rFonts w:ascii="Times New Roman" w:hAnsi="Times New Roman" w:cs="Times New Roman"/>
          <w:sz w:val="20"/>
          <w:szCs w:val="20"/>
        </w:rPr>
        <w:t xml:space="preserve"> care and concern for each other are the determinates for relationships.</w:t>
      </w:r>
    </w:p>
    <w:p w14:paraId="126B2327" w14:textId="77777777" w:rsidR="00AA36E1" w:rsidRDefault="00AA36E1" w:rsidP="00AA36E1">
      <w:pPr>
        <w:pStyle w:val="NormalWeb"/>
        <w:spacing w:before="0" w:beforeAutospacing="0" w:after="0" w:afterAutospacing="0" w:line="360" w:lineRule="auto"/>
        <w:ind w:left="720"/>
        <w:rPr>
          <w:rFonts w:eastAsiaTheme="minorEastAsia"/>
          <w:sz w:val="20"/>
          <w:szCs w:val="20"/>
          <w:lang w:val="en-US"/>
        </w:rPr>
      </w:pPr>
      <w:r>
        <w:rPr>
          <w:rFonts w:eastAsiaTheme="minorEastAsia"/>
          <w:sz w:val="20"/>
          <w:szCs w:val="20"/>
          <w:lang w:val="en-US"/>
        </w:rPr>
        <w:t xml:space="preserve">Given the values in society, perhaps it is harsh, yet significantly appropriate to say that we should not wish the children to follow in the footsteps of grown-ups of today but in the footsteps of wisdom which that embeds loving kindness, empathetic joy, </w:t>
      </w:r>
      <w:proofErr w:type="gramStart"/>
      <w:r>
        <w:rPr>
          <w:rFonts w:eastAsiaTheme="minorEastAsia"/>
          <w:sz w:val="20"/>
          <w:szCs w:val="20"/>
          <w:lang w:val="en-US"/>
        </w:rPr>
        <w:t>compassion</w:t>
      </w:r>
      <w:proofErr w:type="gramEnd"/>
      <w:r>
        <w:rPr>
          <w:rFonts w:eastAsiaTheme="minorEastAsia"/>
          <w:sz w:val="20"/>
          <w:szCs w:val="20"/>
          <w:lang w:val="en-US"/>
        </w:rPr>
        <w:t xml:space="preserve"> and empathy to reach out to others with care and concern with equanimity. The frames of reference, appropriate to the needs for learning these are skillfully woven in stories from all over the world, across cultures in folk tales and, fables and lives of hero-exemplars, both of ancient yore and from today.</w:t>
      </w:r>
    </w:p>
    <w:p w14:paraId="33305A06" w14:textId="77777777" w:rsidR="00AA36E1" w:rsidRPr="00DD100C" w:rsidRDefault="00AA36E1" w:rsidP="00AA36E1">
      <w:pPr>
        <w:pStyle w:val="NormalWeb"/>
        <w:spacing w:before="0" w:beforeAutospacing="0" w:after="0" w:afterAutospacing="0" w:line="360" w:lineRule="auto"/>
        <w:ind w:left="720"/>
        <w:rPr>
          <w:rFonts w:eastAsiaTheme="minorEastAsia"/>
          <w:sz w:val="20"/>
          <w:szCs w:val="20"/>
          <w:lang w:val="en-US"/>
        </w:rPr>
      </w:pPr>
    </w:p>
    <w:p w14:paraId="60FA7444" w14:textId="77777777" w:rsidR="00AA36E1" w:rsidRDefault="00AA36E1" w:rsidP="00AA36E1">
      <w:pPr>
        <w:spacing w:line="360" w:lineRule="auto"/>
        <w:ind w:left="720"/>
        <w:rPr>
          <w:rFonts w:ascii="Times New Roman" w:hAnsi="Times New Roman" w:cs="Times New Roman"/>
          <w:sz w:val="20"/>
          <w:szCs w:val="20"/>
        </w:rPr>
      </w:pPr>
      <w:r w:rsidRPr="00813D48">
        <w:rPr>
          <w:rFonts w:ascii="Times New Roman" w:hAnsi="Times New Roman" w:cs="Times New Roman"/>
          <w:sz w:val="20"/>
          <w:szCs w:val="20"/>
        </w:rPr>
        <w:t>While some may interpret or construe attraction to moral decision</w:t>
      </w:r>
      <w:r>
        <w:rPr>
          <w:rFonts w:ascii="Times New Roman" w:hAnsi="Times New Roman" w:cs="Times New Roman"/>
          <w:sz w:val="20"/>
          <w:szCs w:val="20"/>
        </w:rPr>
        <w:t>-</w:t>
      </w:r>
      <w:r w:rsidRPr="00813D48">
        <w:rPr>
          <w:rFonts w:ascii="Times New Roman" w:hAnsi="Times New Roman" w:cs="Times New Roman"/>
          <w:sz w:val="20"/>
          <w:szCs w:val="20"/>
        </w:rPr>
        <w:t>making fatal to progress and industry</w:t>
      </w:r>
      <w:r>
        <w:rPr>
          <w:rFonts w:ascii="Times New Roman" w:hAnsi="Times New Roman" w:cs="Times New Roman"/>
          <w:sz w:val="20"/>
          <w:szCs w:val="20"/>
        </w:rPr>
        <w:t>,</w:t>
      </w:r>
      <w:r w:rsidRPr="00813D48">
        <w:rPr>
          <w:rFonts w:ascii="Times New Roman" w:hAnsi="Times New Roman" w:cs="Times New Roman"/>
          <w:sz w:val="20"/>
          <w:szCs w:val="20"/>
        </w:rPr>
        <w:t xml:space="preserve"> yet one needs to understand the importance of mature moral functioning so as to be part of greater world reality in which there is a fairness, equity and means to wellbeing made available to all.</w:t>
      </w:r>
    </w:p>
    <w:p w14:paraId="034B379D" w14:textId="77777777" w:rsidR="00AA36E1" w:rsidRPr="00813D48" w:rsidRDefault="00AA36E1" w:rsidP="00AA36E1">
      <w:pPr>
        <w:spacing w:line="360" w:lineRule="auto"/>
        <w:ind w:left="720"/>
        <w:rPr>
          <w:rFonts w:ascii="Times New Roman" w:hAnsi="Times New Roman" w:cs="Times New Roman"/>
          <w:sz w:val="20"/>
          <w:szCs w:val="20"/>
        </w:rPr>
      </w:pPr>
    </w:p>
    <w:p w14:paraId="77A12C84" w14:textId="77777777" w:rsidR="00AA36E1" w:rsidRDefault="00AA36E1" w:rsidP="00AA36E1">
      <w:pPr>
        <w:spacing w:line="360" w:lineRule="auto"/>
        <w:ind w:left="720"/>
        <w:rPr>
          <w:rFonts w:ascii="Times New Roman" w:hAnsi="Times New Roman" w:cs="Times New Roman"/>
          <w:i/>
          <w:iCs/>
          <w:sz w:val="20"/>
          <w:szCs w:val="20"/>
        </w:rPr>
      </w:pPr>
      <w:r w:rsidRPr="00813D48">
        <w:rPr>
          <w:rFonts w:ascii="Times New Roman" w:hAnsi="Times New Roman" w:cs="Times New Roman"/>
          <w:i/>
          <w:iCs/>
          <w:sz w:val="20"/>
          <w:szCs w:val="20"/>
        </w:rPr>
        <w:t>References:</w:t>
      </w:r>
    </w:p>
    <w:p w14:paraId="7D35C3C8" w14:textId="77777777" w:rsidR="00AA36E1" w:rsidRPr="00C31852" w:rsidRDefault="00AA36E1" w:rsidP="00AA36E1">
      <w:pPr>
        <w:pStyle w:val="NormalWeb"/>
        <w:numPr>
          <w:ilvl w:val="0"/>
          <w:numId w:val="1"/>
        </w:numPr>
        <w:spacing w:line="276" w:lineRule="auto"/>
        <w:rPr>
          <w:sz w:val="20"/>
          <w:szCs w:val="20"/>
        </w:rPr>
      </w:pPr>
      <w:r w:rsidRPr="00C31852">
        <w:rPr>
          <w:sz w:val="20"/>
          <w:szCs w:val="20"/>
        </w:rPr>
        <w:t>Alphonso-</w:t>
      </w:r>
      <w:proofErr w:type="spellStart"/>
      <w:r w:rsidRPr="00C31852">
        <w:rPr>
          <w:sz w:val="20"/>
          <w:szCs w:val="20"/>
        </w:rPr>
        <w:t>Karakala</w:t>
      </w:r>
      <w:proofErr w:type="spellEnd"/>
      <w:r w:rsidRPr="00C31852">
        <w:rPr>
          <w:sz w:val="20"/>
          <w:szCs w:val="20"/>
        </w:rPr>
        <w:t xml:space="preserve">, J. B., (1975), </w:t>
      </w:r>
      <w:r w:rsidRPr="00C31852">
        <w:rPr>
          <w:i/>
          <w:iCs/>
          <w:sz w:val="20"/>
          <w:szCs w:val="20"/>
        </w:rPr>
        <w:t xml:space="preserve">Facets Of Panchatantra, </w:t>
      </w:r>
      <w:r w:rsidRPr="00C31852">
        <w:rPr>
          <w:sz w:val="20"/>
          <w:szCs w:val="20"/>
        </w:rPr>
        <w:t xml:space="preserve">Indian Literature , April-June 1975, Vol. 18, No. 2 (April-June 1975), pp. 73-91, Sahitya </w:t>
      </w:r>
      <w:proofErr w:type="spellStart"/>
      <w:r w:rsidRPr="00C31852">
        <w:rPr>
          <w:sz w:val="20"/>
          <w:szCs w:val="20"/>
        </w:rPr>
        <w:t>Academi</w:t>
      </w:r>
      <w:proofErr w:type="spellEnd"/>
    </w:p>
    <w:p w14:paraId="12A4BBEE" w14:textId="77777777" w:rsidR="00AA36E1" w:rsidRPr="00C31852" w:rsidRDefault="00AA36E1" w:rsidP="00AA36E1">
      <w:pPr>
        <w:pStyle w:val="NormalWeb"/>
        <w:numPr>
          <w:ilvl w:val="0"/>
          <w:numId w:val="1"/>
        </w:numPr>
        <w:spacing w:line="276" w:lineRule="auto"/>
        <w:rPr>
          <w:sz w:val="20"/>
          <w:szCs w:val="20"/>
        </w:rPr>
      </w:pPr>
      <w:proofErr w:type="spellStart"/>
      <w:r w:rsidRPr="00C31852">
        <w:rPr>
          <w:sz w:val="20"/>
          <w:szCs w:val="20"/>
        </w:rPr>
        <w:t>Bhattacherjee</w:t>
      </w:r>
      <w:proofErr w:type="spellEnd"/>
      <w:r w:rsidRPr="00C31852">
        <w:rPr>
          <w:sz w:val="20"/>
          <w:szCs w:val="20"/>
        </w:rPr>
        <w:t xml:space="preserve">, M., (2021), </w:t>
      </w:r>
      <w:proofErr w:type="spellStart"/>
      <w:r w:rsidRPr="00C31852">
        <w:rPr>
          <w:i/>
          <w:iCs/>
          <w:sz w:val="20"/>
          <w:szCs w:val="20"/>
        </w:rPr>
        <w:t>Ecosophy</w:t>
      </w:r>
      <w:proofErr w:type="spellEnd"/>
      <w:r w:rsidRPr="00C31852">
        <w:rPr>
          <w:i/>
          <w:iCs/>
          <w:sz w:val="20"/>
          <w:szCs w:val="20"/>
        </w:rPr>
        <w:t xml:space="preserve"> through </w:t>
      </w:r>
      <w:proofErr w:type="spellStart"/>
      <w:r w:rsidRPr="00C31852">
        <w:rPr>
          <w:i/>
          <w:iCs/>
          <w:sz w:val="20"/>
          <w:szCs w:val="20"/>
        </w:rPr>
        <w:t>Jātaka</w:t>
      </w:r>
      <w:proofErr w:type="spellEnd"/>
      <w:r w:rsidRPr="00C31852">
        <w:rPr>
          <w:i/>
          <w:iCs/>
          <w:sz w:val="20"/>
          <w:szCs w:val="20"/>
        </w:rPr>
        <w:t xml:space="preserve"> tales</w:t>
      </w:r>
      <w:r w:rsidRPr="00C31852">
        <w:rPr>
          <w:sz w:val="20"/>
          <w:szCs w:val="20"/>
        </w:rPr>
        <w:t xml:space="preserve">, International </w:t>
      </w:r>
      <w:proofErr w:type="spellStart"/>
      <w:r w:rsidRPr="00C31852">
        <w:rPr>
          <w:sz w:val="20"/>
          <w:szCs w:val="20"/>
        </w:rPr>
        <w:t>Ecolinguistics</w:t>
      </w:r>
      <w:proofErr w:type="spellEnd"/>
      <w:r w:rsidRPr="00C31852">
        <w:rPr>
          <w:sz w:val="20"/>
          <w:szCs w:val="20"/>
        </w:rPr>
        <w:t xml:space="preserve"> Association </w:t>
      </w:r>
      <w:hyperlink r:id="rId11" w:history="1">
        <w:r w:rsidRPr="00C31852">
          <w:t>http://ecolinguistics-association.org/journal</w:t>
        </w:r>
      </w:hyperlink>
    </w:p>
    <w:p w14:paraId="54CA5F12" w14:textId="77777777" w:rsidR="00AA36E1" w:rsidRPr="00C31852" w:rsidRDefault="00AA36E1" w:rsidP="00AA36E1">
      <w:pPr>
        <w:pStyle w:val="NormalWeb"/>
        <w:numPr>
          <w:ilvl w:val="0"/>
          <w:numId w:val="1"/>
        </w:numPr>
        <w:rPr>
          <w:sz w:val="20"/>
          <w:szCs w:val="20"/>
        </w:rPr>
      </w:pPr>
      <w:r w:rsidRPr="00C31852">
        <w:rPr>
          <w:sz w:val="20"/>
          <w:szCs w:val="20"/>
        </w:rPr>
        <w:t xml:space="preserve">Bruner, J, (1985) </w:t>
      </w:r>
      <w:r w:rsidRPr="00C31852">
        <w:rPr>
          <w:i/>
          <w:iCs/>
          <w:sz w:val="20"/>
          <w:szCs w:val="20"/>
        </w:rPr>
        <w:t>Narrative and Paradigmatic Modes of Thought</w:t>
      </w:r>
      <w:r w:rsidRPr="00C31852">
        <w:rPr>
          <w:sz w:val="20"/>
          <w:szCs w:val="20"/>
        </w:rPr>
        <w:t>, pp. 97-115 in Elliot W. Eisner, ed., Learning and Teaching the Ways of Knowing, 84th Yearbook of the NSSE, Part II. Chicago: University of Chicago Press.</w:t>
      </w:r>
    </w:p>
    <w:p w14:paraId="72AE058F" w14:textId="77777777" w:rsidR="00AA36E1" w:rsidRPr="00C31852" w:rsidRDefault="00AA36E1" w:rsidP="00AA36E1">
      <w:pPr>
        <w:pStyle w:val="ListParagraph"/>
        <w:numPr>
          <w:ilvl w:val="0"/>
          <w:numId w:val="1"/>
        </w:numPr>
        <w:spacing w:line="240" w:lineRule="auto"/>
        <w:rPr>
          <w:rFonts w:ascii="Times New Roman" w:hAnsi="Times New Roman" w:cs="Times New Roman"/>
          <w:sz w:val="20"/>
          <w:szCs w:val="20"/>
        </w:rPr>
      </w:pPr>
      <w:r w:rsidRPr="00C31852">
        <w:rPr>
          <w:rFonts w:ascii="Times New Roman" w:hAnsi="Times New Roman" w:cs="Times New Roman"/>
          <w:sz w:val="20"/>
          <w:szCs w:val="20"/>
        </w:rPr>
        <w:t xml:space="preserve">Bruner, J., (1986), </w:t>
      </w:r>
      <w:r w:rsidRPr="00C31852">
        <w:rPr>
          <w:rFonts w:ascii="Times New Roman" w:hAnsi="Times New Roman" w:cs="Times New Roman"/>
          <w:i/>
          <w:iCs/>
          <w:sz w:val="20"/>
          <w:szCs w:val="20"/>
        </w:rPr>
        <w:t>Actual Minds, Possible Worlds</w:t>
      </w:r>
      <w:r w:rsidRPr="00C31852">
        <w:rPr>
          <w:rFonts w:ascii="Times New Roman" w:hAnsi="Times New Roman" w:cs="Times New Roman"/>
          <w:sz w:val="20"/>
          <w:szCs w:val="20"/>
        </w:rPr>
        <w:t>, Cambridge, Ma. Harvard University Press.</w:t>
      </w:r>
    </w:p>
    <w:p w14:paraId="19183EDB" w14:textId="77777777" w:rsidR="00AA36E1" w:rsidRPr="00C31852" w:rsidRDefault="00AA36E1" w:rsidP="00AA36E1">
      <w:pPr>
        <w:pStyle w:val="ListParagraph"/>
        <w:numPr>
          <w:ilvl w:val="0"/>
          <w:numId w:val="1"/>
        </w:numPr>
        <w:spacing w:line="240" w:lineRule="auto"/>
        <w:rPr>
          <w:rFonts w:ascii="Times New Roman" w:hAnsi="Times New Roman" w:cs="Times New Roman"/>
          <w:sz w:val="20"/>
          <w:szCs w:val="20"/>
        </w:rPr>
      </w:pPr>
      <w:proofErr w:type="spellStart"/>
      <w:r w:rsidRPr="00C31852">
        <w:rPr>
          <w:rFonts w:ascii="Times New Roman" w:hAnsi="Times New Roman" w:cs="Times New Roman"/>
          <w:sz w:val="20"/>
          <w:szCs w:val="20"/>
        </w:rPr>
        <w:t>Bushe</w:t>
      </w:r>
      <w:proofErr w:type="spellEnd"/>
      <w:r w:rsidRPr="00C31852">
        <w:rPr>
          <w:rFonts w:ascii="Times New Roman" w:hAnsi="Times New Roman" w:cs="Times New Roman"/>
          <w:sz w:val="20"/>
          <w:szCs w:val="20"/>
        </w:rPr>
        <w:t xml:space="preserve"> G. R. (1999), </w:t>
      </w:r>
      <w:r w:rsidRPr="00C31852">
        <w:rPr>
          <w:rFonts w:ascii="Times New Roman" w:hAnsi="Times New Roman" w:cs="Times New Roman"/>
          <w:i/>
          <w:iCs/>
          <w:sz w:val="20"/>
          <w:szCs w:val="20"/>
        </w:rPr>
        <w:t>Five Theories of Change Embedded in Appreciative Inquiry,</w:t>
      </w:r>
      <w:r w:rsidRPr="00C31852">
        <w:rPr>
          <w:rFonts w:ascii="Times New Roman" w:hAnsi="Times New Roman" w:cs="Times New Roman"/>
          <w:sz w:val="20"/>
          <w:szCs w:val="20"/>
        </w:rPr>
        <w:t xml:space="preserve"> Appreciative Inquiry: An Emerging Direction for Organization Development, 117-pages127.</w:t>
      </w:r>
    </w:p>
    <w:p w14:paraId="52300D6E" w14:textId="77777777" w:rsidR="00AA36E1" w:rsidRPr="00C31852" w:rsidRDefault="00AA36E1" w:rsidP="00AA36E1">
      <w:pPr>
        <w:pStyle w:val="ListParagraph"/>
        <w:numPr>
          <w:ilvl w:val="0"/>
          <w:numId w:val="1"/>
        </w:numPr>
        <w:spacing w:after="0" w:line="240" w:lineRule="auto"/>
        <w:rPr>
          <w:rFonts w:ascii="Times New Roman" w:hAnsi="Times New Roman" w:cs="Times New Roman"/>
          <w:sz w:val="20"/>
          <w:szCs w:val="20"/>
        </w:rPr>
      </w:pPr>
      <w:r w:rsidRPr="00C31852">
        <w:rPr>
          <w:rFonts w:ascii="Times New Roman" w:hAnsi="Times New Roman" w:cs="Times New Roman"/>
          <w:sz w:val="20"/>
          <w:szCs w:val="20"/>
        </w:rPr>
        <w:t xml:space="preserve">Campbell, J., 2004, </w:t>
      </w:r>
      <w:r w:rsidRPr="00C31852">
        <w:rPr>
          <w:rFonts w:ascii="Times New Roman" w:hAnsi="Times New Roman" w:cs="Times New Roman"/>
          <w:i/>
          <w:iCs/>
          <w:sz w:val="20"/>
          <w:szCs w:val="20"/>
        </w:rPr>
        <w:t>The Hero with a Thousand Faces</w:t>
      </w:r>
      <w:r w:rsidRPr="00C31852">
        <w:rPr>
          <w:rFonts w:ascii="Times New Roman" w:hAnsi="Times New Roman" w:cs="Times New Roman"/>
          <w:sz w:val="20"/>
          <w:szCs w:val="20"/>
        </w:rPr>
        <w:t>: Commemorative Edition</w:t>
      </w:r>
    </w:p>
    <w:p w14:paraId="188025CE" w14:textId="77777777" w:rsidR="00AA36E1" w:rsidRPr="00C31852" w:rsidRDefault="00AA36E1" w:rsidP="00AA36E1">
      <w:pPr>
        <w:pStyle w:val="NormalWeb"/>
        <w:numPr>
          <w:ilvl w:val="0"/>
          <w:numId w:val="1"/>
        </w:numPr>
        <w:spacing w:after="0" w:afterAutospacing="0" w:line="276" w:lineRule="auto"/>
        <w:rPr>
          <w:sz w:val="20"/>
          <w:szCs w:val="20"/>
        </w:rPr>
      </w:pPr>
      <w:r w:rsidRPr="00C31852">
        <w:rPr>
          <w:sz w:val="20"/>
          <w:szCs w:val="20"/>
        </w:rPr>
        <w:t xml:space="preserve">Damon William Ed., (2002), </w:t>
      </w:r>
      <w:r w:rsidRPr="00C31852">
        <w:rPr>
          <w:i/>
          <w:iCs/>
          <w:sz w:val="20"/>
          <w:szCs w:val="20"/>
        </w:rPr>
        <w:t>Bringing in a New Era in Character Education</w:t>
      </w:r>
      <w:r w:rsidRPr="00C31852">
        <w:rPr>
          <w:sz w:val="20"/>
          <w:szCs w:val="20"/>
        </w:rPr>
        <w:t>, Hoover Institutions Press, Stanford University, Stanford California</w:t>
      </w:r>
    </w:p>
    <w:p w14:paraId="07371872" w14:textId="77777777" w:rsidR="00AA36E1" w:rsidRPr="00C31852" w:rsidRDefault="00AA36E1" w:rsidP="00AA36E1">
      <w:pPr>
        <w:pStyle w:val="NormalWeb"/>
        <w:numPr>
          <w:ilvl w:val="0"/>
          <w:numId w:val="1"/>
        </w:numPr>
        <w:spacing w:line="276" w:lineRule="auto"/>
        <w:rPr>
          <w:sz w:val="20"/>
          <w:szCs w:val="20"/>
        </w:rPr>
      </w:pPr>
      <w:r w:rsidRPr="00C31852">
        <w:rPr>
          <w:sz w:val="20"/>
          <w:szCs w:val="20"/>
        </w:rPr>
        <w:t xml:space="preserve">Estes, C. </w:t>
      </w:r>
      <w:proofErr w:type="spellStart"/>
      <w:r w:rsidRPr="00C31852">
        <w:rPr>
          <w:sz w:val="20"/>
          <w:szCs w:val="20"/>
        </w:rPr>
        <w:t>Pinkola</w:t>
      </w:r>
      <w:proofErr w:type="spellEnd"/>
      <w:r w:rsidRPr="00C31852">
        <w:rPr>
          <w:sz w:val="20"/>
          <w:szCs w:val="20"/>
        </w:rPr>
        <w:t xml:space="preserve">., (2004), </w:t>
      </w:r>
      <w:r w:rsidRPr="00C31852">
        <w:rPr>
          <w:i/>
          <w:iCs/>
          <w:sz w:val="20"/>
          <w:szCs w:val="20"/>
        </w:rPr>
        <w:t>What the Soul Wants,</w:t>
      </w:r>
      <w:r w:rsidRPr="00C31852">
        <w:rPr>
          <w:sz w:val="20"/>
          <w:szCs w:val="20"/>
        </w:rPr>
        <w:t xml:space="preserve"> The Hero with a Thousand Faces – Commemorative Edition, Mythos: The Princeton/</w:t>
      </w:r>
      <w:proofErr w:type="spellStart"/>
      <w:r w:rsidRPr="00C31852">
        <w:rPr>
          <w:sz w:val="20"/>
          <w:szCs w:val="20"/>
        </w:rPr>
        <w:t>Bollingen</w:t>
      </w:r>
      <w:proofErr w:type="spellEnd"/>
      <w:r w:rsidRPr="00C31852">
        <w:rPr>
          <w:sz w:val="20"/>
          <w:szCs w:val="20"/>
        </w:rPr>
        <w:t xml:space="preserve"> Series in World Mythology) Hardcover,</w:t>
      </w:r>
    </w:p>
    <w:p w14:paraId="67B18143" w14:textId="77777777" w:rsidR="00AA36E1" w:rsidRPr="00C31852" w:rsidRDefault="00AA36E1" w:rsidP="00AA36E1">
      <w:pPr>
        <w:pStyle w:val="NormalWeb"/>
        <w:numPr>
          <w:ilvl w:val="0"/>
          <w:numId w:val="1"/>
        </w:numPr>
        <w:spacing w:line="276" w:lineRule="auto"/>
        <w:rPr>
          <w:sz w:val="20"/>
          <w:szCs w:val="20"/>
        </w:rPr>
      </w:pPr>
      <w:r w:rsidRPr="00C31852">
        <w:rPr>
          <w:sz w:val="20"/>
          <w:szCs w:val="20"/>
        </w:rPr>
        <w:t xml:space="preserve">Ferial G., (1983), </w:t>
      </w:r>
      <w:r w:rsidRPr="00C31852">
        <w:rPr>
          <w:i/>
          <w:iCs/>
          <w:sz w:val="20"/>
          <w:szCs w:val="20"/>
        </w:rPr>
        <w:t xml:space="preserve">"The Panchatantra and The Arabian Nights", </w:t>
      </w:r>
      <w:r w:rsidRPr="00C31852">
        <w:rPr>
          <w:sz w:val="20"/>
          <w:szCs w:val="20"/>
        </w:rPr>
        <w:t>Arab Studies Quarterly, Winter 1983, Vol. 5, No. 1 (Winter 1983), pp. 13-21, Pluto Journals.</w:t>
      </w:r>
    </w:p>
    <w:p w14:paraId="1FB8DBDB" w14:textId="77777777" w:rsidR="00AA36E1" w:rsidRPr="00C31852" w:rsidRDefault="00AA36E1" w:rsidP="00AA36E1">
      <w:pPr>
        <w:pStyle w:val="NormalWeb"/>
        <w:numPr>
          <w:ilvl w:val="0"/>
          <w:numId w:val="1"/>
        </w:numPr>
        <w:spacing w:line="276" w:lineRule="auto"/>
        <w:rPr>
          <w:sz w:val="20"/>
          <w:szCs w:val="20"/>
        </w:rPr>
      </w:pPr>
      <w:r w:rsidRPr="00C31852">
        <w:rPr>
          <w:sz w:val="20"/>
          <w:szCs w:val="20"/>
        </w:rPr>
        <w:t xml:space="preserve">Ghosh, M. (1967) </w:t>
      </w:r>
      <w:r w:rsidRPr="00C31852">
        <w:rPr>
          <w:i/>
          <w:iCs/>
          <w:sz w:val="20"/>
          <w:szCs w:val="20"/>
        </w:rPr>
        <w:t>Natyashastra,</w:t>
      </w:r>
      <w:r w:rsidRPr="00C31852">
        <w:rPr>
          <w:sz w:val="20"/>
          <w:szCs w:val="20"/>
        </w:rPr>
        <w:t xml:space="preserve"> Kolkata: Manisha </w:t>
      </w:r>
      <w:proofErr w:type="spellStart"/>
      <w:r w:rsidRPr="00C31852">
        <w:rPr>
          <w:sz w:val="20"/>
          <w:szCs w:val="20"/>
        </w:rPr>
        <w:t>Granthalaya</w:t>
      </w:r>
      <w:proofErr w:type="spellEnd"/>
      <w:r w:rsidRPr="00C31852">
        <w:rPr>
          <w:sz w:val="20"/>
          <w:szCs w:val="20"/>
        </w:rPr>
        <w:t>.</w:t>
      </w:r>
    </w:p>
    <w:p w14:paraId="11D72559" w14:textId="77777777" w:rsidR="00AA36E1" w:rsidRPr="00813D48" w:rsidRDefault="00AA36E1" w:rsidP="00AA36E1">
      <w:pPr>
        <w:pStyle w:val="NormalWeb"/>
        <w:numPr>
          <w:ilvl w:val="0"/>
          <w:numId w:val="1"/>
        </w:numPr>
        <w:spacing w:line="276" w:lineRule="auto"/>
        <w:rPr>
          <w:sz w:val="20"/>
          <w:szCs w:val="20"/>
        </w:rPr>
      </w:pPr>
      <w:r w:rsidRPr="00813D48">
        <w:rPr>
          <w:sz w:val="20"/>
          <w:szCs w:val="20"/>
        </w:rPr>
        <w:t>Hamilton</w:t>
      </w:r>
      <w:r>
        <w:rPr>
          <w:sz w:val="20"/>
          <w:szCs w:val="20"/>
        </w:rPr>
        <w:t>,</w:t>
      </w:r>
      <w:r w:rsidRPr="00813D48">
        <w:rPr>
          <w:sz w:val="20"/>
          <w:szCs w:val="20"/>
        </w:rPr>
        <w:t xml:space="preserve"> M</w:t>
      </w:r>
      <w:r>
        <w:rPr>
          <w:sz w:val="20"/>
          <w:szCs w:val="20"/>
        </w:rPr>
        <w:t>.</w:t>
      </w:r>
      <w:r w:rsidRPr="00813D48">
        <w:rPr>
          <w:sz w:val="20"/>
          <w:szCs w:val="20"/>
        </w:rPr>
        <w:t>, Weiss M</w:t>
      </w:r>
      <w:r>
        <w:rPr>
          <w:sz w:val="20"/>
          <w:szCs w:val="20"/>
        </w:rPr>
        <w:t>.,</w:t>
      </w:r>
      <w:r w:rsidRPr="00813D48">
        <w:rPr>
          <w:sz w:val="20"/>
          <w:szCs w:val="20"/>
        </w:rPr>
        <w:t xml:space="preserve"> (2005), T</w:t>
      </w:r>
      <w:r w:rsidRPr="00813D48">
        <w:rPr>
          <w:i/>
          <w:iCs/>
          <w:sz w:val="20"/>
          <w:szCs w:val="20"/>
        </w:rPr>
        <w:t>he Power of Storytelling in Classrooms</w:t>
      </w:r>
      <w:r w:rsidRPr="00813D48">
        <w:rPr>
          <w:sz w:val="20"/>
          <w:szCs w:val="20"/>
        </w:rPr>
        <w:t>, Richard C. Owen Publishers Inc., New York.</w:t>
      </w:r>
    </w:p>
    <w:p w14:paraId="05C07112" w14:textId="77777777" w:rsidR="00AA36E1" w:rsidRPr="00813D48" w:rsidRDefault="00AA36E1" w:rsidP="00AA36E1">
      <w:pPr>
        <w:pStyle w:val="NormalWeb"/>
        <w:numPr>
          <w:ilvl w:val="0"/>
          <w:numId w:val="1"/>
        </w:numPr>
        <w:spacing w:line="276" w:lineRule="auto"/>
        <w:rPr>
          <w:rFonts w:ascii="TimesNewRomanPSMT" w:hAnsi="TimesNewRomanPSMT" w:cs="TimesNewRomanPSMT"/>
          <w:sz w:val="20"/>
          <w:szCs w:val="20"/>
        </w:rPr>
      </w:pPr>
      <w:hyperlink r:id="rId12" w:history="1">
        <w:proofErr w:type="spellStart"/>
        <w:r w:rsidRPr="00813D48">
          <w:rPr>
            <w:rFonts w:ascii="TimesNewRomanPSMT" w:hAnsi="TimesNewRomanPSMT" w:cs="TimesNewRomanPSMT"/>
            <w:sz w:val="20"/>
            <w:szCs w:val="20"/>
          </w:rPr>
          <w:t>Huery</w:t>
        </w:r>
        <w:proofErr w:type="spellEnd"/>
        <w:r w:rsidRPr="00813D48">
          <w:rPr>
            <w:rFonts w:ascii="TimesNewRomanPSMT" w:hAnsi="TimesNewRomanPSMT" w:cs="TimesNewRomanPSMT"/>
            <w:sz w:val="20"/>
            <w:szCs w:val="20"/>
          </w:rPr>
          <w:t xml:space="preserve"> -Ren Yeh</w:t>
        </w:r>
      </w:hyperlink>
      <w:r w:rsidRPr="00813D48">
        <w:rPr>
          <w:rFonts w:ascii="TimesNewRomanPSMT" w:hAnsi="TimesNewRomanPSMT" w:cs="TimesNewRomanPSMT"/>
          <w:sz w:val="20"/>
          <w:szCs w:val="20"/>
        </w:rPr>
        <w:t>, </w:t>
      </w:r>
      <w:proofErr w:type="spellStart"/>
      <w:r>
        <w:fldChar w:fldCharType="begin"/>
      </w:r>
      <w:r>
        <w:instrText>HYPERLINK "https://www.semanticscholar.org/author/Shihyi-Chien/122514842"</w:instrText>
      </w:r>
      <w:r>
        <w:fldChar w:fldCharType="separate"/>
      </w:r>
      <w:r w:rsidRPr="00813D48">
        <w:rPr>
          <w:rFonts w:ascii="TimesNewRomanPSMT" w:hAnsi="TimesNewRomanPSMT" w:cs="TimesNewRomanPSMT"/>
          <w:sz w:val="20"/>
          <w:szCs w:val="20"/>
        </w:rPr>
        <w:t>Shihyi</w:t>
      </w:r>
      <w:proofErr w:type="spellEnd"/>
      <w:r w:rsidRPr="00813D48">
        <w:rPr>
          <w:rFonts w:ascii="TimesNewRomanPSMT" w:hAnsi="TimesNewRomanPSMT" w:cs="TimesNewRomanPSMT"/>
          <w:sz w:val="20"/>
          <w:szCs w:val="20"/>
        </w:rPr>
        <w:t xml:space="preserve"> </w:t>
      </w:r>
      <w:proofErr w:type="spellStart"/>
      <w:r w:rsidRPr="00813D48">
        <w:rPr>
          <w:rFonts w:ascii="TimesNewRomanPSMT" w:hAnsi="TimesNewRomanPSMT" w:cs="TimesNewRomanPSMT"/>
          <w:sz w:val="20"/>
          <w:szCs w:val="20"/>
        </w:rPr>
        <w:t>Chien</w:t>
      </w:r>
      <w:proofErr w:type="spellEnd"/>
      <w:r>
        <w:rPr>
          <w:rFonts w:ascii="TimesNewRomanPSMT" w:hAnsi="TimesNewRomanPSMT" w:cs="TimesNewRomanPSMT"/>
          <w:sz w:val="20"/>
          <w:szCs w:val="20"/>
        </w:rPr>
        <w:fldChar w:fldCharType="end"/>
      </w:r>
      <w:r w:rsidRPr="00813D48">
        <w:rPr>
          <w:rFonts w:ascii="TimesNewRomanPSMT" w:hAnsi="TimesNewRomanPSMT" w:cs="TimesNewRomanPSMT"/>
          <w:sz w:val="20"/>
          <w:szCs w:val="20"/>
        </w:rPr>
        <w:t>, </w:t>
      </w:r>
      <w:hyperlink r:id="rId13" w:history="1">
        <w:r w:rsidRPr="00813D48">
          <w:rPr>
            <w:rFonts w:ascii="TimesNewRomanPSMT" w:hAnsi="TimesNewRomanPSMT" w:cs="TimesNewRomanPSMT"/>
            <w:sz w:val="20"/>
            <w:szCs w:val="20"/>
          </w:rPr>
          <w:t>Yi-Ching Tsai</w:t>
        </w:r>
      </w:hyperlink>
      <w:r w:rsidRPr="00813D48">
        <w:rPr>
          <w:rFonts w:ascii="TimesNewRomanPSMT" w:hAnsi="TimesNewRomanPSMT" w:cs="TimesNewRomanPSMT"/>
          <w:sz w:val="20"/>
          <w:szCs w:val="20"/>
        </w:rPr>
        <w:t xml:space="preserve">, </w:t>
      </w:r>
      <w:r w:rsidRPr="00813D48">
        <w:rPr>
          <w:rFonts w:ascii="TimesNewRomanPSMT" w:hAnsi="TimesNewRomanPSMT" w:cs="TimesNewRomanPSMT"/>
          <w:i/>
          <w:iCs/>
          <w:sz w:val="20"/>
          <w:szCs w:val="20"/>
        </w:rPr>
        <w:t>Journal of International Management Studies</w:t>
      </w:r>
      <w:r w:rsidRPr="00813D48">
        <w:rPr>
          <w:rFonts w:ascii="TimesNewRomanPSMT" w:hAnsi="TimesNewRomanPSMT" w:cs="TimesNewRomanPSMT"/>
          <w:sz w:val="20"/>
          <w:szCs w:val="20"/>
        </w:rPr>
        <w:t>, 2011 - 203.72.2.146</w:t>
      </w:r>
    </w:p>
    <w:p w14:paraId="42BE79AF" w14:textId="77777777" w:rsidR="00AA36E1" w:rsidRPr="00813D48" w:rsidRDefault="00AA36E1" w:rsidP="00AA36E1">
      <w:pPr>
        <w:pStyle w:val="NormalWeb"/>
        <w:numPr>
          <w:ilvl w:val="0"/>
          <w:numId w:val="1"/>
        </w:numPr>
        <w:spacing w:line="276" w:lineRule="auto"/>
        <w:rPr>
          <w:sz w:val="20"/>
          <w:szCs w:val="20"/>
        </w:rPr>
      </w:pPr>
      <w:r w:rsidRPr="00813D48">
        <w:rPr>
          <w:sz w:val="20"/>
          <w:szCs w:val="20"/>
        </w:rPr>
        <w:t>Isaacs, S</w:t>
      </w:r>
      <w:r>
        <w:rPr>
          <w:sz w:val="20"/>
          <w:szCs w:val="20"/>
        </w:rPr>
        <w:t>.</w:t>
      </w:r>
      <w:r w:rsidRPr="00813D48">
        <w:rPr>
          <w:sz w:val="20"/>
          <w:szCs w:val="20"/>
        </w:rPr>
        <w:t xml:space="preserve">, </w:t>
      </w:r>
      <w:r w:rsidRPr="00813D48">
        <w:rPr>
          <w:i/>
          <w:sz w:val="20"/>
          <w:szCs w:val="20"/>
        </w:rPr>
        <w:t>T</w:t>
      </w:r>
      <w:hyperlink r:id="rId14" w:history="1">
        <w:r w:rsidRPr="00813D48">
          <w:rPr>
            <w:i/>
            <w:sz w:val="20"/>
            <w:szCs w:val="20"/>
          </w:rPr>
          <w:t>he Moral Judgment of the Child</w:t>
        </w:r>
      </w:hyperlink>
      <w:r w:rsidRPr="00813D48">
        <w:rPr>
          <w:iCs/>
          <w:sz w:val="20"/>
          <w:szCs w:val="20"/>
        </w:rPr>
        <w:t>: Review,</w:t>
      </w:r>
      <w:r w:rsidRPr="00813D48">
        <w:rPr>
          <w:sz w:val="20"/>
          <w:szCs w:val="20"/>
        </w:rPr>
        <w:t xml:space="preserve"> </w:t>
      </w:r>
      <w:r w:rsidRPr="00813D48">
        <w:rPr>
          <w:iCs/>
          <w:sz w:val="20"/>
          <w:szCs w:val="20"/>
        </w:rPr>
        <w:t>Mind </w:t>
      </w:r>
      <w:r w:rsidRPr="00813D48">
        <w:rPr>
          <w:sz w:val="20"/>
          <w:szCs w:val="20"/>
        </w:rPr>
        <w:t xml:space="preserve">43, no. 169 (1934): 85-99. Accessed July 26, 2021. </w:t>
      </w:r>
      <w:hyperlink r:id="rId15" w:history="1">
        <w:r w:rsidRPr="00813D48">
          <w:rPr>
            <w:rStyle w:val="Hyperlink"/>
            <w:sz w:val="20"/>
            <w:szCs w:val="20"/>
          </w:rPr>
          <w:t>http://www.jstor.org/stable/2250175</w:t>
        </w:r>
      </w:hyperlink>
      <w:r w:rsidRPr="00813D48">
        <w:rPr>
          <w:sz w:val="20"/>
          <w:szCs w:val="20"/>
        </w:rPr>
        <w:t>.</w:t>
      </w:r>
    </w:p>
    <w:p w14:paraId="204F069E" w14:textId="77777777" w:rsidR="00AA36E1" w:rsidRPr="00813D48" w:rsidRDefault="00AA36E1" w:rsidP="00AA36E1">
      <w:pPr>
        <w:pStyle w:val="NormalWeb"/>
        <w:numPr>
          <w:ilvl w:val="0"/>
          <w:numId w:val="1"/>
        </w:numPr>
        <w:spacing w:line="276" w:lineRule="auto"/>
        <w:rPr>
          <w:sz w:val="20"/>
          <w:szCs w:val="20"/>
        </w:rPr>
      </w:pPr>
      <w:proofErr w:type="spellStart"/>
      <w:r w:rsidRPr="00813D48">
        <w:rPr>
          <w:sz w:val="20"/>
          <w:szCs w:val="20"/>
        </w:rPr>
        <w:t>Jann</w:t>
      </w:r>
      <w:r w:rsidRPr="00813D48">
        <w:rPr>
          <w:rFonts w:hint="eastAsia"/>
          <w:sz w:val="20"/>
          <w:szCs w:val="20"/>
        </w:rPr>
        <w:t>é</w:t>
      </w:r>
      <w:proofErr w:type="spellEnd"/>
      <w:r w:rsidRPr="00813D48">
        <w:rPr>
          <w:sz w:val="20"/>
          <w:szCs w:val="20"/>
        </w:rPr>
        <w:t>,</w:t>
      </w:r>
      <w:r>
        <w:rPr>
          <w:sz w:val="20"/>
          <w:szCs w:val="20"/>
        </w:rPr>
        <w:t xml:space="preserve"> H.,</w:t>
      </w:r>
      <w:r w:rsidRPr="00813D48">
        <w:rPr>
          <w:sz w:val="20"/>
          <w:szCs w:val="20"/>
        </w:rPr>
        <w:t xml:space="preserve"> </w:t>
      </w:r>
      <w:r>
        <w:rPr>
          <w:sz w:val="20"/>
          <w:szCs w:val="20"/>
        </w:rPr>
        <w:t>(</w:t>
      </w:r>
      <w:r w:rsidRPr="00813D48">
        <w:rPr>
          <w:sz w:val="20"/>
          <w:szCs w:val="20"/>
        </w:rPr>
        <w:t>2014</w:t>
      </w:r>
      <w:r>
        <w:rPr>
          <w:sz w:val="20"/>
          <w:szCs w:val="20"/>
        </w:rPr>
        <w:t>)</w:t>
      </w:r>
      <w:r w:rsidRPr="00813D48">
        <w:rPr>
          <w:sz w:val="20"/>
          <w:szCs w:val="20"/>
        </w:rPr>
        <w:t xml:space="preserve">, </w:t>
      </w:r>
      <w:r w:rsidRPr="00755BFC">
        <w:rPr>
          <w:i/>
          <w:iCs/>
          <w:sz w:val="20"/>
          <w:szCs w:val="20"/>
        </w:rPr>
        <w:t xml:space="preserve">The Buddhist </w:t>
      </w:r>
      <w:proofErr w:type="spellStart"/>
      <w:r w:rsidRPr="00755BFC">
        <w:rPr>
          <w:i/>
          <w:iCs/>
          <w:sz w:val="20"/>
          <w:szCs w:val="20"/>
        </w:rPr>
        <w:t>Jātaka</w:t>
      </w:r>
      <w:proofErr w:type="spellEnd"/>
      <w:r w:rsidRPr="00755BFC">
        <w:rPr>
          <w:i/>
          <w:iCs/>
          <w:sz w:val="20"/>
          <w:szCs w:val="20"/>
        </w:rPr>
        <w:t xml:space="preserve"> Stories</w:t>
      </w:r>
      <w:r>
        <w:rPr>
          <w:i/>
          <w:iCs/>
          <w:sz w:val="20"/>
          <w:szCs w:val="20"/>
        </w:rPr>
        <w:t xml:space="preserve">: </w:t>
      </w:r>
      <w:r w:rsidRPr="00813D48">
        <w:rPr>
          <w:sz w:val="20"/>
          <w:szCs w:val="20"/>
        </w:rPr>
        <w:t xml:space="preserve">An analytical survey of a few </w:t>
      </w:r>
      <w:proofErr w:type="spellStart"/>
      <w:r w:rsidRPr="00813D48">
        <w:rPr>
          <w:sz w:val="20"/>
          <w:szCs w:val="20"/>
        </w:rPr>
        <w:t>Jātakas</w:t>
      </w:r>
      <w:proofErr w:type="spellEnd"/>
      <w:r w:rsidRPr="00813D48">
        <w:rPr>
          <w:sz w:val="20"/>
          <w:szCs w:val="20"/>
        </w:rPr>
        <w:t xml:space="preserve"> and their use in schools in the city of Benares, Uttar Pradesh, India. </w:t>
      </w:r>
    </w:p>
    <w:p w14:paraId="12BD9F49" w14:textId="77777777" w:rsidR="00AA36E1" w:rsidRPr="00C56717" w:rsidRDefault="00AA36E1" w:rsidP="00AA36E1">
      <w:pPr>
        <w:pStyle w:val="NormalWeb"/>
        <w:numPr>
          <w:ilvl w:val="0"/>
          <w:numId w:val="1"/>
        </w:numPr>
        <w:spacing w:line="276" w:lineRule="auto"/>
        <w:rPr>
          <w:sz w:val="20"/>
          <w:szCs w:val="20"/>
          <w:lang w:val="en-US"/>
        </w:rPr>
      </w:pPr>
      <w:r>
        <w:rPr>
          <w:sz w:val="20"/>
          <w:szCs w:val="20"/>
        </w:rPr>
        <w:t xml:space="preserve">K., </w:t>
      </w:r>
      <w:r>
        <w:rPr>
          <w:sz w:val="20"/>
          <w:szCs w:val="20"/>
          <w:lang w:val="en-US"/>
        </w:rPr>
        <w:t xml:space="preserve">Sunitha, (2016), </w:t>
      </w:r>
      <w:r w:rsidRPr="00C56717">
        <w:rPr>
          <w:rFonts w:eastAsiaTheme="minorHAnsi"/>
          <w:i/>
          <w:iCs/>
          <w:sz w:val="20"/>
          <w:szCs w:val="20"/>
          <w:lang w:eastAsia="en-US"/>
        </w:rPr>
        <w:t>I</w:t>
      </w:r>
      <w:r>
        <w:rPr>
          <w:rFonts w:eastAsiaTheme="minorHAnsi"/>
          <w:i/>
          <w:iCs/>
          <w:sz w:val="20"/>
          <w:szCs w:val="20"/>
          <w:lang w:eastAsia="en-US"/>
        </w:rPr>
        <w:t xml:space="preserve">mpact of </w:t>
      </w:r>
      <w:r w:rsidRPr="00C56717">
        <w:rPr>
          <w:rFonts w:eastAsiaTheme="minorHAnsi"/>
          <w:i/>
          <w:iCs/>
          <w:sz w:val="20"/>
          <w:szCs w:val="20"/>
          <w:lang w:eastAsia="en-US"/>
        </w:rPr>
        <w:t>A</w:t>
      </w:r>
      <w:r>
        <w:rPr>
          <w:rFonts w:eastAsiaTheme="minorHAnsi"/>
          <w:i/>
          <w:iCs/>
          <w:sz w:val="20"/>
          <w:szCs w:val="20"/>
          <w:lang w:eastAsia="en-US"/>
        </w:rPr>
        <w:t xml:space="preserve">dvertisement on Children, </w:t>
      </w:r>
      <w:r w:rsidRPr="00C56717">
        <w:rPr>
          <w:sz w:val="20"/>
          <w:szCs w:val="20"/>
          <w:lang w:val="en-US"/>
        </w:rPr>
        <w:t xml:space="preserve">International Journal of Scientific Development and Research (IJSDR) </w:t>
      </w:r>
      <w:hyperlink r:id="rId16" w:history="1">
        <w:r w:rsidRPr="00A86367">
          <w:rPr>
            <w:rStyle w:val="Hyperlink"/>
            <w:sz w:val="20"/>
            <w:szCs w:val="20"/>
            <w:lang w:val="en-US"/>
          </w:rPr>
          <w:t>www.ijsdr.org</w:t>
        </w:r>
      </w:hyperlink>
      <w:r w:rsidRPr="00A86367">
        <w:rPr>
          <w:sz w:val="20"/>
          <w:szCs w:val="20"/>
          <w:lang w:val="en-US"/>
        </w:rPr>
        <w:t>.,</w:t>
      </w:r>
      <w:r>
        <w:rPr>
          <w:sz w:val="20"/>
          <w:szCs w:val="20"/>
          <w:lang w:val="en-US"/>
        </w:rPr>
        <w:t xml:space="preserve"> </w:t>
      </w:r>
      <w:r w:rsidRPr="00CA524A">
        <w:rPr>
          <w:sz w:val="20"/>
          <w:szCs w:val="20"/>
          <w:lang w:val="en-US"/>
        </w:rPr>
        <w:t>© July 2016 IJSDR | Volume 1, Issue 7, ISSN: 2455-2631</w:t>
      </w:r>
      <w:r>
        <w:rPr>
          <w:sz w:val="20"/>
          <w:szCs w:val="20"/>
          <w:lang w:val="en-US"/>
        </w:rPr>
        <w:t>.</w:t>
      </w:r>
    </w:p>
    <w:p w14:paraId="0F947CBA" w14:textId="77777777" w:rsidR="00AA36E1" w:rsidRPr="00E53FAC" w:rsidRDefault="00AA36E1" w:rsidP="00AA36E1">
      <w:pPr>
        <w:pStyle w:val="NormalWeb"/>
        <w:numPr>
          <w:ilvl w:val="0"/>
          <w:numId w:val="1"/>
        </w:numPr>
        <w:spacing w:line="276" w:lineRule="auto"/>
        <w:rPr>
          <w:sz w:val="20"/>
          <w:szCs w:val="20"/>
        </w:rPr>
      </w:pPr>
      <w:r w:rsidRPr="00E53FAC">
        <w:rPr>
          <w:sz w:val="20"/>
          <w:szCs w:val="20"/>
        </w:rPr>
        <w:t>Kirkpatrick, W.,</w:t>
      </w:r>
      <w:r>
        <w:rPr>
          <w:sz w:val="20"/>
          <w:szCs w:val="20"/>
        </w:rPr>
        <w:t xml:space="preserve"> </w:t>
      </w:r>
      <w:r w:rsidRPr="00AF1344">
        <w:rPr>
          <w:i/>
          <w:iCs/>
          <w:sz w:val="20"/>
          <w:szCs w:val="20"/>
        </w:rPr>
        <w:t>Books that Build Character</w:t>
      </w:r>
    </w:p>
    <w:p w14:paraId="4E81B0CE" w14:textId="77777777" w:rsidR="00AA36E1" w:rsidRPr="00813D48" w:rsidRDefault="00AA36E1" w:rsidP="00AA36E1">
      <w:pPr>
        <w:pStyle w:val="NormalWeb"/>
        <w:numPr>
          <w:ilvl w:val="0"/>
          <w:numId w:val="1"/>
        </w:numPr>
        <w:spacing w:line="276" w:lineRule="auto"/>
        <w:rPr>
          <w:sz w:val="20"/>
          <w:szCs w:val="20"/>
        </w:rPr>
      </w:pPr>
      <w:r w:rsidRPr="00813D48">
        <w:rPr>
          <w:sz w:val="20"/>
          <w:szCs w:val="20"/>
        </w:rPr>
        <w:t xml:space="preserve">Kohlberg, L., </w:t>
      </w:r>
      <w:r>
        <w:rPr>
          <w:sz w:val="20"/>
          <w:szCs w:val="20"/>
        </w:rPr>
        <w:t>(</w:t>
      </w:r>
      <w:r w:rsidRPr="00813D48">
        <w:rPr>
          <w:sz w:val="20"/>
          <w:szCs w:val="20"/>
        </w:rPr>
        <w:t>1963</w:t>
      </w:r>
      <w:r>
        <w:rPr>
          <w:sz w:val="20"/>
          <w:szCs w:val="20"/>
        </w:rPr>
        <w:t>)</w:t>
      </w:r>
      <w:r w:rsidRPr="00E53FAC">
        <w:rPr>
          <w:sz w:val="20"/>
          <w:szCs w:val="20"/>
        </w:rPr>
        <w:t xml:space="preserve"> </w:t>
      </w:r>
      <w:r w:rsidRPr="00AF1344">
        <w:rPr>
          <w:i/>
          <w:iCs/>
          <w:sz w:val="20"/>
          <w:szCs w:val="20"/>
        </w:rPr>
        <w:t>The Development of Children's Orientations Toward a Moral</w:t>
      </w:r>
      <w:r w:rsidRPr="00813D48">
        <w:rPr>
          <w:sz w:val="20"/>
          <w:szCs w:val="20"/>
        </w:rPr>
        <w:t xml:space="preserve"> Order I. Sequence in the Development of Moral Thought, </w:t>
      </w:r>
    </w:p>
    <w:p w14:paraId="6068A261" w14:textId="77777777" w:rsidR="00AA36E1" w:rsidRPr="00527FA5" w:rsidRDefault="00AA36E1" w:rsidP="00AA36E1">
      <w:pPr>
        <w:pStyle w:val="ListParagraph"/>
        <w:numPr>
          <w:ilvl w:val="0"/>
          <w:numId w:val="1"/>
        </w:numPr>
        <w:spacing w:after="0" w:line="276" w:lineRule="auto"/>
        <w:rPr>
          <w:rFonts w:ascii="Times New Roman" w:hAnsi="Times New Roman" w:cs="Times New Roman"/>
          <w:i/>
          <w:iCs/>
          <w:sz w:val="20"/>
          <w:szCs w:val="20"/>
        </w:rPr>
      </w:pPr>
      <w:proofErr w:type="spellStart"/>
      <w:r w:rsidRPr="00527FA5">
        <w:rPr>
          <w:rFonts w:ascii="Times New Roman" w:hAnsi="Times New Roman" w:cs="Times New Roman"/>
          <w:sz w:val="20"/>
          <w:szCs w:val="20"/>
        </w:rPr>
        <w:t>Lupiáñez</w:t>
      </w:r>
      <w:proofErr w:type="spellEnd"/>
      <w:r w:rsidRPr="00527FA5">
        <w:rPr>
          <w:rFonts w:ascii="Times New Roman" w:hAnsi="Times New Roman" w:cs="Times New Roman"/>
          <w:sz w:val="20"/>
          <w:szCs w:val="20"/>
        </w:rPr>
        <w:t xml:space="preserve">-Villanueva, F., Gaskell, G., </w:t>
      </w:r>
      <w:proofErr w:type="spellStart"/>
      <w:r w:rsidRPr="00527FA5">
        <w:rPr>
          <w:rFonts w:ascii="Times New Roman" w:hAnsi="Times New Roman" w:cs="Times New Roman"/>
          <w:sz w:val="20"/>
          <w:szCs w:val="20"/>
        </w:rPr>
        <w:t>Veltri</w:t>
      </w:r>
      <w:proofErr w:type="spellEnd"/>
      <w:r w:rsidRPr="00527FA5">
        <w:rPr>
          <w:rFonts w:ascii="Times New Roman" w:hAnsi="Times New Roman" w:cs="Times New Roman"/>
          <w:sz w:val="20"/>
          <w:szCs w:val="20"/>
        </w:rPr>
        <w:t xml:space="preserve">, G. A., </w:t>
      </w:r>
      <w:proofErr w:type="spellStart"/>
      <w:r w:rsidRPr="00527FA5">
        <w:rPr>
          <w:rFonts w:ascii="Times New Roman" w:hAnsi="Times New Roman" w:cs="Times New Roman"/>
          <w:sz w:val="20"/>
          <w:szCs w:val="20"/>
        </w:rPr>
        <w:t>Theben</w:t>
      </w:r>
      <w:proofErr w:type="spellEnd"/>
      <w:r w:rsidRPr="00527FA5">
        <w:rPr>
          <w:rFonts w:ascii="Times New Roman" w:hAnsi="Times New Roman" w:cs="Times New Roman"/>
          <w:sz w:val="20"/>
          <w:szCs w:val="20"/>
        </w:rPr>
        <w:t xml:space="preserve">, A., </w:t>
      </w:r>
      <w:proofErr w:type="spellStart"/>
      <w:r w:rsidRPr="00527FA5">
        <w:rPr>
          <w:rFonts w:ascii="Times New Roman" w:hAnsi="Times New Roman" w:cs="Times New Roman"/>
          <w:sz w:val="20"/>
          <w:szCs w:val="20"/>
        </w:rPr>
        <w:t>Folkvord</w:t>
      </w:r>
      <w:proofErr w:type="spellEnd"/>
      <w:r w:rsidRPr="00527FA5">
        <w:rPr>
          <w:rFonts w:ascii="Times New Roman" w:hAnsi="Times New Roman" w:cs="Times New Roman"/>
          <w:sz w:val="20"/>
          <w:szCs w:val="20"/>
        </w:rPr>
        <w:t xml:space="preserve">, F., Bonatti, L., ... &amp; </w:t>
      </w:r>
      <w:proofErr w:type="spellStart"/>
      <w:r w:rsidRPr="00527FA5">
        <w:rPr>
          <w:rFonts w:ascii="Times New Roman" w:hAnsi="Times New Roman" w:cs="Times New Roman"/>
          <w:sz w:val="20"/>
          <w:szCs w:val="20"/>
        </w:rPr>
        <w:t>Codagnone</w:t>
      </w:r>
      <w:proofErr w:type="spellEnd"/>
      <w:r w:rsidRPr="00527FA5">
        <w:rPr>
          <w:rFonts w:ascii="Times New Roman" w:hAnsi="Times New Roman" w:cs="Times New Roman"/>
          <w:sz w:val="20"/>
          <w:szCs w:val="20"/>
        </w:rPr>
        <w:t xml:space="preserve">, C. (2016). </w:t>
      </w:r>
      <w:r w:rsidRPr="00527FA5">
        <w:rPr>
          <w:rFonts w:ascii="Times New Roman" w:hAnsi="Times New Roman" w:cs="Times New Roman"/>
          <w:i/>
          <w:iCs/>
          <w:sz w:val="20"/>
          <w:szCs w:val="20"/>
        </w:rPr>
        <w:t>Study on the impact of marketing through social media, online games and mobile applications on children's behaviour.</w:t>
      </w:r>
      <w:r w:rsidRPr="00527FA5">
        <w:rPr>
          <w:rFonts w:ascii="Open Sans" w:hAnsi="Open Sans" w:cs="Open Sans"/>
          <w:color w:val="404040"/>
          <w:sz w:val="17"/>
          <w:szCs w:val="17"/>
          <w:shd w:val="clear" w:color="auto" w:fill="FFFFFF"/>
        </w:rPr>
        <w:t xml:space="preserve"> </w:t>
      </w:r>
      <w:r w:rsidRPr="00527FA5">
        <w:rPr>
          <w:rFonts w:ascii="Times New Roman" w:hAnsi="Times New Roman" w:cs="Times New Roman"/>
          <w:sz w:val="20"/>
          <w:szCs w:val="20"/>
        </w:rPr>
        <w:t>Radboud University Nijmegen</w:t>
      </w:r>
      <w:r>
        <w:rPr>
          <w:rFonts w:ascii="Times New Roman" w:hAnsi="Times New Roman" w:cs="Times New Roman"/>
          <w:sz w:val="20"/>
          <w:szCs w:val="20"/>
        </w:rPr>
        <w:t>.</w:t>
      </w:r>
    </w:p>
    <w:p w14:paraId="292A5162" w14:textId="77777777" w:rsidR="00AA36E1" w:rsidRPr="00813D48" w:rsidRDefault="00AA36E1" w:rsidP="00AA36E1">
      <w:pPr>
        <w:pStyle w:val="NormalWeb"/>
        <w:numPr>
          <w:ilvl w:val="0"/>
          <w:numId w:val="1"/>
        </w:numPr>
        <w:spacing w:line="276" w:lineRule="auto"/>
        <w:rPr>
          <w:sz w:val="20"/>
          <w:szCs w:val="20"/>
        </w:rPr>
      </w:pPr>
      <w:r w:rsidRPr="00813D48">
        <w:rPr>
          <w:sz w:val="20"/>
          <w:szCs w:val="20"/>
        </w:rPr>
        <w:t>Miller, C</w:t>
      </w:r>
      <w:r>
        <w:rPr>
          <w:sz w:val="20"/>
          <w:szCs w:val="20"/>
        </w:rPr>
        <w:t>.</w:t>
      </w:r>
      <w:r w:rsidRPr="00813D48">
        <w:rPr>
          <w:sz w:val="20"/>
          <w:szCs w:val="20"/>
        </w:rPr>
        <w:t xml:space="preserve"> Lee.</w:t>
      </w:r>
      <w:r>
        <w:rPr>
          <w:sz w:val="20"/>
          <w:szCs w:val="20"/>
        </w:rPr>
        <w:t>, (2013)</w:t>
      </w:r>
      <w:r w:rsidRPr="00813D48">
        <w:rPr>
          <w:sz w:val="20"/>
          <w:szCs w:val="20"/>
        </w:rPr>
        <w:t xml:space="preserve"> "</w:t>
      </w:r>
      <w:r w:rsidRPr="00813D48">
        <w:rPr>
          <w:i/>
          <w:sz w:val="20"/>
          <w:szCs w:val="20"/>
        </w:rPr>
        <w:t>M</w:t>
      </w:r>
      <w:r>
        <w:rPr>
          <w:i/>
          <w:sz w:val="20"/>
          <w:szCs w:val="20"/>
        </w:rPr>
        <w:t>oral</w:t>
      </w:r>
      <w:r w:rsidRPr="00813D48">
        <w:rPr>
          <w:i/>
          <w:sz w:val="20"/>
          <w:szCs w:val="20"/>
        </w:rPr>
        <w:t xml:space="preserve"> D</w:t>
      </w:r>
      <w:r>
        <w:rPr>
          <w:i/>
          <w:sz w:val="20"/>
          <w:szCs w:val="20"/>
        </w:rPr>
        <w:t>evelopment</w:t>
      </w:r>
      <w:r w:rsidRPr="00813D48">
        <w:rPr>
          <w:sz w:val="20"/>
          <w:szCs w:val="20"/>
        </w:rPr>
        <w:t>." </w:t>
      </w:r>
      <w:proofErr w:type="spellStart"/>
      <w:r w:rsidRPr="00813D48">
        <w:rPr>
          <w:sz w:val="20"/>
          <w:szCs w:val="20"/>
        </w:rPr>
        <w:t>CrossCurrents</w:t>
      </w:r>
      <w:proofErr w:type="spellEnd"/>
      <w:r w:rsidRPr="00813D48">
        <w:rPr>
          <w:sz w:val="20"/>
          <w:szCs w:val="20"/>
        </w:rPr>
        <w:t> 25, no. 4 (1976): 458-60. Accessed July 28, 2021. http://www.jstor.org/stable/24458170.</w:t>
      </w:r>
    </w:p>
    <w:p w14:paraId="5780F6E4" w14:textId="77777777" w:rsidR="00AA36E1" w:rsidRPr="00813D48" w:rsidRDefault="00AA36E1" w:rsidP="00AA36E1">
      <w:pPr>
        <w:pStyle w:val="NormalWeb"/>
        <w:numPr>
          <w:ilvl w:val="0"/>
          <w:numId w:val="1"/>
        </w:numPr>
        <w:spacing w:line="276" w:lineRule="auto"/>
        <w:rPr>
          <w:sz w:val="20"/>
          <w:szCs w:val="20"/>
        </w:rPr>
      </w:pPr>
      <w:bookmarkStart w:id="3" w:name="_Hlk78462639"/>
      <w:r w:rsidRPr="00813D48">
        <w:rPr>
          <w:sz w:val="20"/>
          <w:szCs w:val="20"/>
        </w:rPr>
        <w:t>Miller,</w:t>
      </w:r>
      <w:r>
        <w:rPr>
          <w:sz w:val="20"/>
          <w:szCs w:val="20"/>
        </w:rPr>
        <w:t xml:space="preserve"> S., </w:t>
      </w:r>
      <w:proofErr w:type="spellStart"/>
      <w:r w:rsidRPr="00813D48">
        <w:rPr>
          <w:sz w:val="20"/>
          <w:szCs w:val="20"/>
        </w:rPr>
        <w:t>Pennycuff</w:t>
      </w:r>
      <w:proofErr w:type="spellEnd"/>
      <w:r>
        <w:rPr>
          <w:sz w:val="20"/>
          <w:szCs w:val="20"/>
        </w:rPr>
        <w:t>, L.,</w:t>
      </w:r>
      <w:r w:rsidRPr="00813D48">
        <w:rPr>
          <w:sz w:val="20"/>
          <w:szCs w:val="20"/>
        </w:rPr>
        <w:t xml:space="preserve"> </w:t>
      </w:r>
      <w:r>
        <w:rPr>
          <w:sz w:val="20"/>
          <w:szCs w:val="20"/>
        </w:rPr>
        <w:t>(</w:t>
      </w:r>
      <w:r w:rsidRPr="00813D48">
        <w:rPr>
          <w:sz w:val="20"/>
          <w:szCs w:val="20"/>
        </w:rPr>
        <w:t>2008</w:t>
      </w:r>
      <w:r>
        <w:rPr>
          <w:sz w:val="20"/>
          <w:szCs w:val="20"/>
        </w:rPr>
        <w:t xml:space="preserve">), </w:t>
      </w:r>
      <w:r w:rsidRPr="00301207">
        <w:rPr>
          <w:i/>
          <w:iCs/>
          <w:sz w:val="20"/>
          <w:szCs w:val="20"/>
        </w:rPr>
        <w:t>The Power of Story: Using Storytelling to Improve Literacy Learning</w:t>
      </w:r>
      <w:r w:rsidRPr="00813D48">
        <w:rPr>
          <w:sz w:val="20"/>
          <w:szCs w:val="20"/>
        </w:rPr>
        <w:t xml:space="preserve"> </w:t>
      </w:r>
      <w:r w:rsidRPr="00301207">
        <w:rPr>
          <w:sz w:val="20"/>
          <w:szCs w:val="20"/>
        </w:rPr>
        <w:t>Journal of Cross-Disciplinary Perspectives in Education Vol.</w:t>
      </w:r>
      <w:r w:rsidRPr="00813D48">
        <w:rPr>
          <w:sz w:val="20"/>
          <w:szCs w:val="20"/>
        </w:rPr>
        <w:t xml:space="preserve"> 1, No. 1 (May 2008) 36 - 43</w:t>
      </w:r>
      <w:bookmarkEnd w:id="3"/>
    </w:p>
    <w:p w14:paraId="098C5DF3" w14:textId="77777777" w:rsidR="00AA36E1" w:rsidRPr="00813D48" w:rsidRDefault="00AA36E1" w:rsidP="00AA36E1">
      <w:pPr>
        <w:pStyle w:val="NormalWeb"/>
        <w:numPr>
          <w:ilvl w:val="0"/>
          <w:numId w:val="1"/>
        </w:numPr>
        <w:spacing w:line="276" w:lineRule="auto"/>
        <w:rPr>
          <w:sz w:val="20"/>
          <w:szCs w:val="20"/>
        </w:rPr>
      </w:pPr>
      <w:r w:rsidRPr="00813D48">
        <w:rPr>
          <w:sz w:val="20"/>
          <w:szCs w:val="20"/>
        </w:rPr>
        <w:t>Nair</w:t>
      </w:r>
      <w:r>
        <w:rPr>
          <w:sz w:val="20"/>
          <w:szCs w:val="20"/>
        </w:rPr>
        <w:t>,</w:t>
      </w:r>
      <w:r w:rsidRPr="00813D48">
        <w:rPr>
          <w:sz w:val="20"/>
          <w:szCs w:val="20"/>
        </w:rPr>
        <w:t xml:space="preserve"> S</w:t>
      </w:r>
      <w:r>
        <w:rPr>
          <w:sz w:val="20"/>
          <w:szCs w:val="20"/>
        </w:rPr>
        <w:t>.</w:t>
      </w:r>
      <w:r w:rsidRPr="00813D48">
        <w:rPr>
          <w:sz w:val="20"/>
          <w:szCs w:val="20"/>
        </w:rPr>
        <w:t xml:space="preserve"> </w:t>
      </w:r>
      <w:r>
        <w:rPr>
          <w:sz w:val="20"/>
          <w:szCs w:val="20"/>
        </w:rPr>
        <w:t>M.</w:t>
      </w:r>
      <w:r w:rsidRPr="00813D48">
        <w:rPr>
          <w:sz w:val="20"/>
          <w:szCs w:val="20"/>
        </w:rPr>
        <w:t>, Yusof N</w:t>
      </w:r>
      <w:r>
        <w:rPr>
          <w:sz w:val="20"/>
          <w:szCs w:val="20"/>
        </w:rPr>
        <w:t>.</w:t>
      </w:r>
      <w:r w:rsidRPr="00813D48">
        <w:rPr>
          <w:sz w:val="20"/>
          <w:szCs w:val="20"/>
        </w:rPr>
        <w:t xml:space="preserve"> </w:t>
      </w:r>
      <w:proofErr w:type="spellStart"/>
      <w:r w:rsidRPr="00813D48">
        <w:rPr>
          <w:sz w:val="20"/>
          <w:szCs w:val="20"/>
        </w:rPr>
        <w:t>Mohd</w:t>
      </w:r>
      <w:proofErr w:type="spellEnd"/>
      <w:r>
        <w:rPr>
          <w:sz w:val="20"/>
          <w:szCs w:val="20"/>
        </w:rPr>
        <w:t>.,</w:t>
      </w:r>
      <w:r w:rsidRPr="00813D48">
        <w:rPr>
          <w:sz w:val="20"/>
          <w:szCs w:val="20"/>
        </w:rPr>
        <w:t xml:space="preserve"> Hong S</w:t>
      </w:r>
      <w:r>
        <w:rPr>
          <w:sz w:val="20"/>
          <w:szCs w:val="20"/>
        </w:rPr>
        <w:t>.</w:t>
      </w:r>
      <w:r w:rsidRPr="00813D48">
        <w:rPr>
          <w:sz w:val="20"/>
          <w:szCs w:val="20"/>
        </w:rPr>
        <w:t xml:space="preserve"> C</w:t>
      </w:r>
      <w:r>
        <w:rPr>
          <w:sz w:val="20"/>
          <w:szCs w:val="20"/>
        </w:rPr>
        <w:t>.</w:t>
      </w:r>
      <w:r w:rsidRPr="00813D48">
        <w:rPr>
          <w:sz w:val="20"/>
          <w:szCs w:val="20"/>
        </w:rPr>
        <w:t xml:space="preserve">, ( 2014 ), </w:t>
      </w:r>
      <w:r w:rsidRPr="00813D48">
        <w:rPr>
          <w:i/>
          <w:iCs/>
          <w:sz w:val="20"/>
          <w:szCs w:val="20"/>
        </w:rPr>
        <w:t>Comparing The Effects Of The Story Telling Method And The Conventional Method On The Interest, Motivation And Achievement Of Chinese Primary School Pupils</w:t>
      </w:r>
      <w:r w:rsidRPr="00813D48">
        <w:rPr>
          <w:sz w:val="20"/>
          <w:szCs w:val="20"/>
        </w:rPr>
        <w:t xml:space="preserve"> Procedia - Social and </w:t>
      </w:r>
      <w:proofErr w:type="spellStart"/>
      <w:r w:rsidRPr="00813D48">
        <w:rPr>
          <w:sz w:val="20"/>
          <w:szCs w:val="20"/>
        </w:rPr>
        <w:t>Behavioral</w:t>
      </w:r>
      <w:proofErr w:type="spellEnd"/>
      <w:r w:rsidRPr="00813D48">
        <w:rPr>
          <w:sz w:val="20"/>
          <w:szCs w:val="20"/>
        </w:rPr>
        <w:t xml:space="preserve"> Sciences 116, 3989 – 3995.</w:t>
      </w:r>
    </w:p>
    <w:p w14:paraId="68FCF3F0" w14:textId="77777777" w:rsidR="00AA36E1" w:rsidRPr="00813D48" w:rsidRDefault="00AA36E1" w:rsidP="00AA36E1">
      <w:pPr>
        <w:pStyle w:val="NormalWeb"/>
        <w:numPr>
          <w:ilvl w:val="0"/>
          <w:numId w:val="1"/>
        </w:numPr>
        <w:spacing w:line="276" w:lineRule="auto"/>
        <w:rPr>
          <w:sz w:val="20"/>
          <w:szCs w:val="20"/>
        </w:rPr>
      </w:pPr>
      <w:r w:rsidRPr="00813D48">
        <w:rPr>
          <w:sz w:val="20"/>
          <w:szCs w:val="20"/>
        </w:rPr>
        <w:lastRenderedPageBreak/>
        <w:t>Naithani,</w:t>
      </w:r>
      <w:r>
        <w:rPr>
          <w:sz w:val="20"/>
          <w:szCs w:val="20"/>
        </w:rPr>
        <w:t xml:space="preserve"> S,. (</w:t>
      </w:r>
      <w:r w:rsidRPr="00813D48">
        <w:rPr>
          <w:sz w:val="20"/>
          <w:szCs w:val="20"/>
        </w:rPr>
        <w:t>2004</w:t>
      </w:r>
      <w:r>
        <w:rPr>
          <w:sz w:val="20"/>
          <w:szCs w:val="20"/>
        </w:rPr>
        <w:t>)</w:t>
      </w:r>
      <w:r w:rsidRPr="00813D48">
        <w:rPr>
          <w:sz w:val="20"/>
          <w:szCs w:val="20"/>
        </w:rPr>
        <w:t xml:space="preserve">, </w:t>
      </w:r>
      <w:r w:rsidRPr="00813D48">
        <w:rPr>
          <w:i/>
          <w:iCs/>
          <w:sz w:val="20"/>
          <w:szCs w:val="20"/>
        </w:rPr>
        <w:t xml:space="preserve">The Teacher and the Taught: Structures and Meaning in the "Arabian Nights" and the "Panchatantra", </w:t>
      </w:r>
      <w:r w:rsidRPr="00813D48">
        <w:rPr>
          <w:sz w:val="20"/>
          <w:szCs w:val="20"/>
        </w:rPr>
        <w:t>Marvels &amp; Tales , 2004, Vol. 18, No. 2, The Arabian Nights: Past and Present (2004), pp. 272-285, Wayne State University Press</w:t>
      </w:r>
    </w:p>
    <w:p w14:paraId="4B273506" w14:textId="77777777" w:rsidR="00AA36E1" w:rsidRDefault="00AA36E1" w:rsidP="00AA36E1">
      <w:pPr>
        <w:pStyle w:val="ListParagraph"/>
        <w:numPr>
          <w:ilvl w:val="0"/>
          <w:numId w:val="1"/>
        </w:numPr>
        <w:spacing w:after="0" w:line="360" w:lineRule="auto"/>
        <w:rPr>
          <w:rFonts w:ascii="Times New Roman" w:hAnsi="Times New Roman" w:cs="Times New Roman"/>
          <w:sz w:val="20"/>
          <w:szCs w:val="20"/>
        </w:rPr>
      </w:pPr>
      <w:r w:rsidRPr="00527FA5">
        <w:rPr>
          <w:rFonts w:ascii="Times New Roman" w:hAnsi="Times New Roman" w:cs="Times New Roman"/>
          <w:sz w:val="20"/>
          <w:szCs w:val="20"/>
        </w:rPr>
        <w:t xml:space="preserve">O'Keeffe, G. S., &amp; Clarke-Pearson, K. (2011). </w:t>
      </w:r>
      <w:r w:rsidRPr="00527FA5">
        <w:rPr>
          <w:rFonts w:ascii="Times New Roman" w:hAnsi="Times New Roman" w:cs="Times New Roman"/>
          <w:i/>
          <w:iCs/>
          <w:sz w:val="20"/>
          <w:szCs w:val="20"/>
        </w:rPr>
        <w:t>The impact of social media on children</w:t>
      </w:r>
      <w:r w:rsidRPr="00527FA5">
        <w:rPr>
          <w:rFonts w:ascii="Times New Roman" w:hAnsi="Times New Roman" w:cs="Times New Roman"/>
          <w:sz w:val="20"/>
          <w:szCs w:val="20"/>
        </w:rPr>
        <w:t xml:space="preserve">, </w:t>
      </w:r>
      <w:r w:rsidRPr="00527FA5">
        <w:rPr>
          <w:rFonts w:ascii="Times New Roman" w:hAnsi="Times New Roman" w:cs="Times New Roman"/>
          <w:i/>
          <w:iCs/>
          <w:sz w:val="20"/>
          <w:szCs w:val="20"/>
        </w:rPr>
        <w:t>adolescents, and families</w:t>
      </w:r>
      <w:r w:rsidRPr="00527FA5">
        <w:rPr>
          <w:rFonts w:ascii="Times New Roman" w:hAnsi="Times New Roman" w:cs="Times New Roman"/>
          <w:sz w:val="20"/>
          <w:szCs w:val="20"/>
        </w:rPr>
        <w:t>. </w:t>
      </w:r>
      <w:proofErr w:type="spellStart"/>
      <w:r w:rsidRPr="00527FA5">
        <w:rPr>
          <w:rFonts w:ascii="Times New Roman" w:hAnsi="Times New Roman" w:cs="Times New Roman"/>
          <w:sz w:val="20"/>
          <w:szCs w:val="20"/>
        </w:rPr>
        <w:t>Pediatrics</w:t>
      </w:r>
      <w:proofErr w:type="spellEnd"/>
      <w:r w:rsidRPr="00527FA5">
        <w:rPr>
          <w:rFonts w:ascii="Times New Roman" w:hAnsi="Times New Roman" w:cs="Times New Roman"/>
          <w:sz w:val="20"/>
          <w:szCs w:val="20"/>
        </w:rPr>
        <w:t>, 127(4), 800-804.</w:t>
      </w:r>
    </w:p>
    <w:p w14:paraId="3A2A042B" w14:textId="77777777" w:rsidR="00AA36E1" w:rsidRPr="00813D48" w:rsidRDefault="00AA36E1" w:rsidP="00AA36E1">
      <w:pPr>
        <w:pStyle w:val="NormalWeb"/>
        <w:numPr>
          <w:ilvl w:val="0"/>
          <w:numId w:val="1"/>
        </w:numPr>
        <w:spacing w:line="276" w:lineRule="auto"/>
        <w:rPr>
          <w:sz w:val="20"/>
          <w:szCs w:val="20"/>
        </w:rPr>
      </w:pPr>
      <w:r w:rsidRPr="00813D48">
        <w:rPr>
          <w:sz w:val="20"/>
          <w:szCs w:val="20"/>
        </w:rPr>
        <w:t>Orlando</w:t>
      </w:r>
      <w:r>
        <w:rPr>
          <w:sz w:val="20"/>
          <w:szCs w:val="20"/>
        </w:rPr>
        <w:t>,</w:t>
      </w:r>
      <w:r w:rsidRPr="00813D48">
        <w:rPr>
          <w:sz w:val="20"/>
          <w:szCs w:val="20"/>
        </w:rPr>
        <w:t xml:space="preserve"> L</w:t>
      </w:r>
      <w:r>
        <w:rPr>
          <w:sz w:val="20"/>
          <w:szCs w:val="20"/>
        </w:rPr>
        <w:t>.</w:t>
      </w:r>
      <w:r w:rsidRPr="00813D48">
        <w:rPr>
          <w:sz w:val="20"/>
          <w:szCs w:val="20"/>
        </w:rPr>
        <w:t xml:space="preserve">, (2012), </w:t>
      </w:r>
      <w:r w:rsidRPr="00813D48">
        <w:rPr>
          <w:i/>
          <w:sz w:val="20"/>
          <w:szCs w:val="20"/>
        </w:rPr>
        <w:t>Piaget and Vygotsky: Many resemblances, and a crucial difference</w:t>
      </w:r>
      <w:r w:rsidRPr="00813D48">
        <w:rPr>
          <w:sz w:val="20"/>
          <w:szCs w:val="20"/>
        </w:rPr>
        <w:t>, New Ideas in Psychology, Volume 30, Issue 3, Pages 281-295.</w:t>
      </w:r>
    </w:p>
    <w:p w14:paraId="78EEA90E" w14:textId="77777777" w:rsidR="00AA36E1" w:rsidRPr="00813D48" w:rsidRDefault="00AA36E1" w:rsidP="00AA36E1">
      <w:pPr>
        <w:pStyle w:val="NormalWeb"/>
        <w:numPr>
          <w:ilvl w:val="0"/>
          <w:numId w:val="1"/>
        </w:numPr>
        <w:spacing w:line="276" w:lineRule="auto"/>
        <w:rPr>
          <w:sz w:val="20"/>
          <w:szCs w:val="20"/>
        </w:rPr>
      </w:pPr>
      <w:r w:rsidRPr="00813D48">
        <w:rPr>
          <w:sz w:val="20"/>
          <w:szCs w:val="20"/>
        </w:rPr>
        <w:t xml:space="preserve">Piaget, J., (1932), </w:t>
      </w:r>
      <w:r w:rsidRPr="00813D48">
        <w:rPr>
          <w:i/>
          <w:sz w:val="20"/>
          <w:szCs w:val="20"/>
        </w:rPr>
        <w:t>The Moral Judgement of the Child</w:t>
      </w:r>
      <w:r w:rsidRPr="00813D48">
        <w:rPr>
          <w:sz w:val="20"/>
          <w:szCs w:val="20"/>
        </w:rPr>
        <w:t>, Free Press Glencoe, Illinois.</w:t>
      </w:r>
    </w:p>
    <w:p w14:paraId="76D86A34" w14:textId="77777777" w:rsidR="00AA36E1" w:rsidRDefault="00AA36E1" w:rsidP="00AA36E1">
      <w:pPr>
        <w:pStyle w:val="NormalWeb"/>
        <w:numPr>
          <w:ilvl w:val="0"/>
          <w:numId w:val="1"/>
        </w:numPr>
        <w:spacing w:line="276" w:lineRule="auto"/>
        <w:rPr>
          <w:sz w:val="20"/>
          <w:szCs w:val="20"/>
        </w:rPr>
      </w:pPr>
      <w:proofErr w:type="spellStart"/>
      <w:r w:rsidRPr="00813D48">
        <w:rPr>
          <w:sz w:val="20"/>
          <w:szCs w:val="20"/>
        </w:rPr>
        <w:t>Polzler</w:t>
      </w:r>
      <w:proofErr w:type="spellEnd"/>
      <w:r>
        <w:rPr>
          <w:sz w:val="20"/>
          <w:szCs w:val="20"/>
        </w:rPr>
        <w:t>, T.,</w:t>
      </w:r>
      <w:r w:rsidRPr="00813D48">
        <w:rPr>
          <w:sz w:val="20"/>
          <w:szCs w:val="20"/>
        </w:rPr>
        <w:t xml:space="preserve"> </w:t>
      </w:r>
      <w:r w:rsidRPr="00B07A7C">
        <w:rPr>
          <w:sz w:val="20"/>
          <w:szCs w:val="20"/>
        </w:rPr>
        <w:t>(</w:t>
      </w:r>
      <w:r w:rsidRPr="00B07A7C">
        <w:rPr>
          <w:sz w:val="20"/>
          <w:szCs w:val="20"/>
          <w:shd w:val="clear" w:color="auto" w:fill="FFFFFF"/>
        </w:rPr>
        <w:t>2015)</w:t>
      </w:r>
      <w:r w:rsidRPr="00813D48">
        <w:rPr>
          <w:sz w:val="20"/>
          <w:szCs w:val="20"/>
        </w:rPr>
        <w:t xml:space="preserve"> </w:t>
      </w:r>
      <w:r w:rsidRPr="00884E34">
        <w:rPr>
          <w:i/>
          <w:iCs/>
          <w:sz w:val="20"/>
          <w:szCs w:val="20"/>
        </w:rPr>
        <w:t>Moral Judgements and Emotions</w:t>
      </w:r>
      <w:r w:rsidRPr="00813D48">
        <w:rPr>
          <w:sz w:val="20"/>
          <w:szCs w:val="20"/>
        </w:rPr>
        <w:t>: A Less Intimate Relationship than Recently Claimed</w:t>
      </w:r>
      <w:r>
        <w:rPr>
          <w:sz w:val="20"/>
          <w:szCs w:val="20"/>
        </w:rPr>
        <w:t xml:space="preserve">, </w:t>
      </w:r>
      <w:r w:rsidRPr="00B07A7C">
        <w:rPr>
          <w:sz w:val="20"/>
          <w:szCs w:val="20"/>
          <w:shd w:val="clear" w:color="auto" w:fill="FFFFFF"/>
        </w:rPr>
        <w:t>Journal of Theoretical and Philosophical Psychology 35 (3): 177-195.</w:t>
      </w:r>
      <w:r>
        <w:rPr>
          <w:sz w:val="20"/>
          <w:szCs w:val="20"/>
          <w:shd w:val="clear" w:color="auto" w:fill="FFFFFF"/>
        </w:rPr>
        <w:t xml:space="preserve"> American Psychological Association.</w:t>
      </w:r>
    </w:p>
    <w:p w14:paraId="676F5149" w14:textId="77777777" w:rsidR="00AA36E1" w:rsidRPr="00813D48" w:rsidRDefault="00AA36E1" w:rsidP="00AA36E1">
      <w:pPr>
        <w:pStyle w:val="NormalWeb"/>
        <w:numPr>
          <w:ilvl w:val="0"/>
          <w:numId w:val="1"/>
        </w:numPr>
        <w:spacing w:line="276" w:lineRule="auto"/>
        <w:rPr>
          <w:sz w:val="20"/>
          <w:szCs w:val="20"/>
        </w:rPr>
      </w:pPr>
      <w:hyperlink r:id="rId17" w:history="1">
        <w:r w:rsidRPr="00464E32">
          <w:rPr>
            <w:sz w:val="20"/>
            <w:szCs w:val="20"/>
          </w:rPr>
          <w:t>Prinz</w:t>
        </w:r>
      </w:hyperlink>
      <w:r>
        <w:rPr>
          <w:sz w:val="20"/>
          <w:szCs w:val="20"/>
        </w:rPr>
        <w:t xml:space="preserve">, J., (2006) </w:t>
      </w:r>
      <w:r w:rsidRPr="00464E32">
        <w:rPr>
          <w:i/>
          <w:iCs/>
          <w:sz w:val="20"/>
          <w:szCs w:val="20"/>
        </w:rPr>
        <w:t>The emotional basis of moral judgments</w:t>
      </w:r>
      <w:r>
        <w:rPr>
          <w:i/>
          <w:iCs/>
          <w:sz w:val="20"/>
          <w:szCs w:val="20"/>
        </w:rPr>
        <w:t>,</w:t>
      </w:r>
      <w:r>
        <w:rPr>
          <w:sz w:val="20"/>
          <w:szCs w:val="20"/>
        </w:rPr>
        <w:t xml:space="preserve"> </w:t>
      </w:r>
      <w:r w:rsidRPr="000D43D9">
        <w:rPr>
          <w:sz w:val="20"/>
          <w:szCs w:val="20"/>
        </w:rPr>
        <w:t>Philosophical Explorations, Vol. 9, No. 1, March 2006</w:t>
      </w:r>
      <w:r>
        <w:rPr>
          <w:sz w:val="20"/>
          <w:szCs w:val="20"/>
        </w:rPr>
        <w:t xml:space="preserve">, Vol. 9, Issue, Routledge, Taylor &amp; Francis Group, DOI: </w:t>
      </w:r>
      <w:hyperlink r:id="rId18" w:history="1">
        <w:r w:rsidRPr="001C7FCD">
          <w:rPr>
            <w:sz w:val="20"/>
            <w:szCs w:val="20"/>
          </w:rPr>
          <w:t>10.1080/13869790500492466</w:t>
        </w:r>
      </w:hyperlink>
      <w:r>
        <w:rPr>
          <w:sz w:val="20"/>
          <w:szCs w:val="20"/>
        </w:rPr>
        <w:t>.</w:t>
      </w:r>
    </w:p>
    <w:p w14:paraId="348E5C39" w14:textId="77777777" w:rsidR="00AA36E1" w:rsidRPr="00813D48" w:rsidRDefault="00AA36E1" w:rsidP="00AA36E1">
      <w:pPr>
        <w:pStyle w:val="NormalWeb"/>
        <w:numPr>
          <w:ilvl w:val="0"/>
          <w:numId w:val="1"/>
        </w:numPr>
        <w:spacing w:line="276" w:lineRule="auto"/>
        <w:rPr>
          <w:sz w:val="20"/>
          <w:szCs w:val="20"/>
        </w:rPr>
      </w:pPr>
      <w:r w:rsidRPr="00813D48">
        <w:rPr>
          <w:sz w:val="20"/>
          <w:szCs w:val="20"/>
        </w:rPr>
        <w:t>Reed, Don Collins, (2008) </w:t>
      </w:r>
      <w:r w:rsidRPr="00884E34">
        <w:rPr>
          <w:i/>
          <w:iCs/>
          <w:sz w:val="20"/>
          <w:szCs w:val="20"/>
        </w:rPr>
        <w:t>A model of moral stages</w:t>
      </w:r>
      <w:r w:rsidRPr="00813D48">
        <w:rPr>
          <w:sz w:val="20"/>
          <w:szCs w:val="20"/>
        </w:rPr>
        <w:t>, Journal of Moral Education, 37:3, 357-376, DOI: </w:t>
      </w:r>
      <w:hyperlink r:id="rId19" w:history="1">
        <w:r w:rsidRPr="00813D48">
          <w:rPr>
            <w:sz w:val="20"/>
            <w:szCs w:val="20"/>
          </w:rPr>
          <w:t>10.1080/03057240802227759</w:t>
        </w:r>
      </w:hyperlink>
    </w:p>
    <w:p w14:paraId="5474D677" w14:textId="77777777" w:rsidR="00AA36E1" w:rsidRPr="00813D48" w:rsidRDefault="00AA36E1" w:rsidP="00AA36E1">
      <w:pPr>
        <w:pStyle w:val="NormalWeb"/>
        <w:numPr>
          <w:ilvl w:val="0"/>
          <w:numId w:val="1"/>
        </w:numPr>
        <w:spacing w:line="276" w:lineRule="auto"/>
        <w:rPr>
          <w:sz w:val="20"/>
          <w:szCs w:val="20"/>
        </w:rPr>
      </w:pPr>
      <w:r>
        <w:rPr>
          <w:sz w:val="20"/>
          <w:szCs w:val="20"/>
        </w:rPr>
        <w:t xml:space="preserve">Robinson, J, A., </w:t>
      </w:r>
      <w:proofErr w:type="spellStart"/>
      <w:r w:rsidRPr="00813D48">
        <w:rPr>
          <w:sz w:val="20"/>
          <w:szCs w:val="20"/>
        </w:rPr>
        <w:t>Hawpe</w:t>
      </w:r>
      <w:proofErr w:type="spellEnd"/>
      <w:r>
        <w:rPr>
          <w:sz w:val="20"/>
          <w:szCs w:val="20"/>
        </w:rPr>
        <w:t>, R. L.,</w:t>
      </w:r>
      <w:r w:rsidRPr="00813D48">
        <w:rPr>
          <w:sz w:val="20"/>
          <w:szCs w:val="20"/>
        </w:rPr>
        <w:t xml:space="preserve"> 1986, </w:t>
      </w:r>
      <w:r w:rsidRPr="00884E34">
        <w:rPr>
          <w:i/>
          <w:iCs/>
          <w:sz w:val="20"/>
          <w:szCs w:val="20"/>
        </w:rPr>
        <w:t>Narrative Thinking as a Heuristic Process</w:t>
      </w:r>
      <w:r w:rsidRPr="00813D48">
        <w:rPr>
          <w:sz w:val="20"/>
          <w:szCs w:val="20"/>
        </w:rPr>
        <w:t>.</w:t>
      </w:r>
      <w:r>
        <w:rPr>
          <w:sz w:val="20"/>
          <w:szCs w:val="20"/>
        </w:rPr>
        <w:t xml:space="preserve"> </w:t>
      </w:r>
    </w:p>
    <w:p w14:paraId="21547251" w14:textId="77777777" w:rsidR="00AA36E1" w:rsidRPr="00813D48" w:rsidRDefault="00AA36E1" w:rsidP="00AA36E1">
      <w:pPr>
        <w:pStyle w:val="NormalWeb"/>
        <w:numPr>
          <w:ilvl w:val="0"/>
          <w:numId w:val="1"/>
        </w:numPr>
        <w:spacing w:line="276" w:lineRule="auto"/>
        <w:rPr>
          <w:sz w:val="20"/>
          <w:szCs w:val="20"/>
        </w:rPr>
      </w:pPr>
      <w:r w:rsidRPr="00813D48">
        <w:rPr>
          <w:sz w:val="20"/>
          <w:szCs w:val="20"/>
        </w:rPr>
        <w:t>Ryder</w:t>
      </w:r>
      <w:r>
        <w:rPr>
          <w:sz w:val="20"/>
          <w:szCs w:val="20"/>
        </w:rPr>
        <w:t>, A, W.,</w:t>
      </w:r>
      <w:r w:rsidRPr="00813D48">
        <w:rPr>
          <w:sz w:val="20"/>
          <w:szCs w:val="20"/>
        </w:rPr>
        <w:t> </w:t>
      </w:r>
      <w:r>
        <w:rPr>
          <w:sz w:val="20"/>
          <w:szCs w:val="20"/>
        </w:rPr>
        <w:t xml:space="preserve">(1925), </w:t>
      </w:r>
      <w:r>
        <w:rPr>
          <w:i/>
          <w:iCs/>
          <w:sz w:val="20"/>
          <w:szCs w:val="20"/>
        </w:rPr>
        <w:t xml:space="preserve">Panchatantra, </w:t>
      </w:r>
      <w:r w:rsidRPr="00813D48">
        <w:rPr>
          <w:sz w:val="20"/>
          <w:szCs w:val="20"/>
        </w:rPr>
        <w:t>University of Chicago Press.</w:t>
      </w:r>
      <w:r>
        <w:rPr>
          <w:sz w:val="20"/>
          <w:szCs w:val="20"/>
        </w:rPr>
        <w:t xml:space="preserve"> Chicago</w:t>
      </w:r>
    </w:p>
    <w:p w14:paraId="3FB25429" w14:textId="77777777" w:rsidR="00AA36E1" w:rsidRPr="00813D48" w:rsidRDefault="00AA36E1" w:rsidP="00AA36E1">
      <w:pPr>
        <w:pStyle w:val="NormalWeb"/>
        <w:numPr>
          <w:ilvl w:val="0"/>
          <w:numId w:val="1"/>
        </w:numPr>
        <w:spacing w:line="276" w:lineRule="auto"/>
        <w:rPr>
          <w:sz w:val="20"/>
          <w:szCs w:val="20"/>
        </w:rPr>
      </w:pPr>
      <w:r w:rsidRPr="00813D48">
        <w:rPr>
          <w:sz w:val="20"/>
          <w:szCs w:val="20"/>
        </w:rPr>
        <w:t>Ryken,</w:t>
      </w:r>
      <w:r>
        <w:rPr>
          <w:sz w:val="20"/>
          <w:szCs w:val="20"/>
        </w:rPr>
        <w:t xml:space="preserve"> L.,</w:t>
      </w:r>
      <w:r w:rsidRPr="00813D48">
        <w:rPr>
          <w:sz w:val="20"/>
          <w:szCs w:val="20"/>
        </w:rPr>
        <w:t xml:space="preserve"> </w:t>
      </w:r>
      <w:r>
        <w:rPr>
          <w:sz w:val="20"/>
          <w:szCs w:val="20"/>
        </w:rPr>
        <w:t xml:space="preserve">(2000) </w:t>
      </w:r>
      <w:r w:rsidRPr="00AF1344">
        <w:rPr>
          <w:i/>
          <w:iCs/>
          <w:sz w:val="20"/>
          <w:szCs w:val="20"/>
        </w:rPr>
        <w:t>Realms of Gold</w:t>
      </w:r>
      <w:r>
        <w:rPr>
          <w:i/>
          <w:iCs/>
          <w:sz w:val="20"/>
          <w:szCs w:val="20"/>
        </w:rPr>
        <w:t xml:space="preserve">, </w:t>
      </w:r>
      <w:r w:rsidRPr="005A402A">
        <w:rPr>
          <w:color w:val="333333"/>
          <w:sz w:val="20"/>
          <w:szCs w:val="20"/>
          <w:shd w:val="clear" w:color="auto" w:fill="FFFFFF"/>
        </w:rPr>
        <w:t>The Class</w:t>
      </w:r>
      <w:r w:rsidRPr="006A479D">
        <w:rPr>
          <w:i/>
          <w:iCs/>
          <w:color w:val="333333"/>
          <w:sz w:val="20"/>
          <w:szCs w:val="20"/>
          <w:shd w:val="clear" w:color="auto" w:fill="FFFFFF"/>
        </w:rPr>
        <w:t xml:space="preserve">ics </w:t>
      </w:r>
      <w:r w:rsidRPr="005A402A">
        <w:rPr>
          <w:color w:val="333333"/>
          <w:sz w:val="20"/>
          <w:szCs w:val="20"/>
          <w:shd w:val="clear" w:color="auto" w:fill="FFFFFF"/>
        </w:rPr>
        <w:t>in Christian Perspective, Wheaton Literary Series</w:t>
      </w:r>
      <w:r>
        <w:rPr>
          <w:color w:val="333333"/>
          <w:sz w:val="20"/>
          <w:szCs w:val="20"/>
          <w:shd w:val="clear" w:color="auto" w:fill="FFFFFF"/>
        </w:rPr>
        <w:t xml:space="preserve">, </w:t>
      </w:r>
      <w:r w:rsidRPr="006A479D">
        <w:rPr>
          <w:sz w:val="20"/>
          <w:szCs w:val="20"/>
        </w:rPr>
        <w:t xml:space="preserve">Wipf and Stock, </w:t>
      </w:r>
      <w:r>
        <w:rPr>
          <w:sz w:val="20"/>
          <w:szCs w:val="20"/>
        </w:rPr>
        <w:t>Oregon</w:t>
      </w:r>
    </w:p>
    <w:p w14:paraId="37536E5B" w14:textId="77777777" w:rsidR="00AA36E1" w:rsidRPr="00813D48" w:rsidRDefault="00AA36E1" w:rsidP="00AA36E1">
      <w:pPr>
        <w:pStyle w:val="NormalWeb"/>
        <w:numPr>
          <w:ilvl w:val="0"/>
          <w:numId w:val="1"/>
        </w:numPr>
        <w:spacing w:line="276" w:lineRule="auto"/>
        <w:rPr>
          <w:sz w:val="20"/>
          <w:szCs w:val="20"/>
        </w:rPr>
      </w:pPr>
      <w:proofErr w:type="spellStart"/>
      <w:r w:rsidRPr="00813D48">
        <w:rPr>
          <w:sz w:val="20"/>
          <w:szCs w:val="20"/>
        </w:rPr>
        <w:t>Sarbin</w:t>
      </w:r>
      <w:proofErr w:type="spellEnd"/>
      <w:r w:rsidRPr="00813D48">
        <w:rPr>
          <w:sz w:val="20"/>
          <w:szCs w:val="20"/>
        </w:rPr>
        <w:t xml:space="preserve">, T. R. (1986). The Narrative as a Root Metaphor for Psychology. In T. R. </w:t>
      </w:r>
      <w:proofErr w:type="spellStart"/>
      <w:r w:rsidRPr="00813D48">
        <w:rPr>
          <w:sz w:val="20"/>
          <w:szCs w:val="20"/>
        </w:rPr>
        <w:t>Sarbin</w:t>
      </w:r>
      <w:proofErr w:type="spellEnd"/>
      <w:r w:rsidRPr="00813D48">
        <w:rPr>
          <w:sz w:val="20"/>
          <w:szCs w:val="20"/>
        </w:rPr>
        <w:t xml:space="preserve"> (Ed.), Narrative Psychology (pp. 3-21). New York, NY: Praeger.</w:t>
      </w:r>
    </w:p>
    <w:p w14:paraId="16BD5B26" w14:textId="77777777" w:rsidR="00AA36E1" w:rsidRPr="00813D48" w:rsidRDefault="00AA36E1" w:rsidP="00AA36E1">
      <w:pPr>
        <w:pStyle w:val="NormalWeb"/>
        <w:numPr>
          <w:ilvl w:val="0"/>
          <w:numId w:val="1"/>
        </w:numPr>
        <w:spacing w:line="276" w:lineRule="auto"/>
        <w:rPr>
          <w:sz w:val="20"/>
          <w:szCs w:val="20"/>
        </w:rPr>
      </w:pPr>
      <w:r w:rsidRPr="00813D48">
        <w:rPr>
          <w:sz w:val="20"/>
          <w:szCs w:val="20"/>
        </w:rPr>
        <w:t>Siegal, M</w:t>
      </w:r>
      <w:r>
        <w:rPr>
          <w:sz w:val="20"/>
          <w:szCs w:val="20"/>
        </w:rPr>
        <w:t>., (1980)</w:t>
      </w:r>
      <w:r w:rsidRPr="00813D48">
        <w:rPr>
          <w:sz w:val="20"/>
          <w:szCs w:val="20"/>
        </w:rPr>
        <w:t>. "</w:t>
      </w:r>
      <w:r w:rsidRPr="00813D48">
        <w:rPr>
          <w:i/>
          <w:sz w:val="20"/>
          <w:szCs w:val="20"/>
        </w:rPr>
        <w:t>K</w:t>
      </w:r>
      <w:r>
        <w:rPr>
          <w:i/>
          <w:sz w:val="20"/>
          <w:szCs w:val="20"/>
        </w:rPr>
        <w:t xml:space="preserve">ohlberg versus Piaget: </w:t>
      </w:r>
      <w:r>
        <w:rPr>
          <w:iCs/>
          <w:sz w:val="20"/>
          <w:szCs w:val="20"/>
        </w:rPr>
        <w:t xml:space="preserve">To What Extent Has One Eclipsed The Other, </w:t>
      </w:r>
      <w:r w:rsidRPr="00813D48">
        <w:rPr>
          <w:sz w:val="20"/>
          <w:szCs w:val="20"/>
        </w:rPr>
        <w:t>Merrill-Palmer Quarterly of Behaviour and Development 26, no. 4 (1980): 285-97</w:t>
      </w:r>
      <w:r>
        <w:rPr>
          <w:sz w:val="20"/>
          <w:szCs w:val="20"/>
        </w:rPr>
        <w:t>.</w:t>
      </w:r>
      <w:r w:rsidRPr="00813D48">
        <w:rPr>
          <w:spacing w:val="-5"/>
          <w:sz w:val="20"/>
          <w:szCs w:val="20"/>
          <w:shd w:val="clear" w:color="auto" w:fill="FFFFFF"/>
        </w:rPr>
        <w:t xml:space="preserve"> </w:t>
      </w:r>
    </w:p>
    <w:p w14:paraId="795E7C38" w14:textId="77777777" w:rsidR="00AA36E1" w:rsidRPr="00813D48" w:rsidRDefault="00AA36E1" w:rsidP="00AA36E1">
      <w:pPr>
        <w:pStyle w:val="NormalWeb"/>
        <w:numPr>
          <w:ilvl w:val="0"/>
          <w:numId w:val="1"/>
        </w:numPr>
        <w:spacing w:line="276" w:lineRule="auto"/>
        <w:rPr>
          <w:sz w:val="20"/>
          <w:szCs w:val="20"/>
        </w:rPr>
      </w:pPr>
      <w:proofErr w:type="spellStart"/>
      <w:r w:rsidRPr="00813D48">
        <w:rPr>
          <w:sz w:val="20"/>
          <w:szCs w:val="20"/>
        </w:rPr>
        <w:t>Sook</w:t>
      </w:r>
      <w:proofErr w:type="spellEnd"/>
      <w:r w:rsidRPr="00813D48">
        <w:rPr>
          <w:sz w:val="20"/>
          <w:szCs w:val="20"/>
        </w:rPr>
        <w:t xml:space="preserve">-Yi </w:t>
      </w:r>
      <w:bookmarkStart w:id="4" w:name="_Hlk78463750"/>
      <w:r w:rsidRPr="00813D48">
        <w:rPr>
          <w:sz w:val="20"/>
          <w:szCs w:val="20"/>
        </w:rPr>
        <w:t>K</w:t>
      </w:r>
      <w:r>
        <w:rPr>
          <w:sz w:val="20"/>
          <w:szCs w:val="20"/>
        </w:rPr>
        <w:t xml:space="preserve">., </w:t>
      </w:r>
      <w:r w:rsidRPr="00813D48">
        <w:rPr>
          <w:sz w:val="20"/>
          <w:szCs w:val="20"/>
        </w:rPr>
        <w:t xml:space="preserve">(1996), </w:t>
      </w:r>
      <w:bookmarkEnd w:id="4"/>
      <w:r w:rsidRPr="00813D48">
        <w:rPr>
          <w:i/>
          <w:iCs/>
          <w:sz w:val="20"/>
          <w:szCs w:val="20"/>
        </w:rPr>
        <w:t xml:space="preserve">The effects of storytelling and telling pretend play on cognitive processes, short-term and long-term </w:t>
      </w:r>
      <w:proofErr w:type="spellStart"/>
      <w:r w:rsidRPr="00813D48">
        <w:rPr>
          <w:i/>
          <w:iCs/>
          <w:sz w:val="20"/>
          <w:szCs w:val="20"/>
        </w:rPr>
        <w:t>long-term</w:t>
      </w:r>
      <w:proofErr w:type="spellEnd"/>
      <w:r w:rsidRPr="00813D48">
        <w:rPr>
          <w:i/>
          <w:iCs/>
          <w:sz w:val="20"/>
          <w:szCs w:val="20"/>
        </w:rPr>
        <w:t xml:space="preserve"> narrative recall. </w:t>
      </w:r>
      <w:r w:rsidRPr="00813D48">
        <w:rPr>
          <w:sz w:val="20"/>
          <w:szCs w:val="20"/>
        </w:rPr>
        <w:t>Doctoral Thesis, University of Massachusetts Amherst.</w:t>
      </w:r>
    </w:p>
    <w:p w14:paraId="38D0721F" w14:textId="77777777" w:rsidR="00AA36E1" w:rsidRPr="00813D48" w:rsidRDefault="00AA36E1" w:rsidP="00AA36E1">
      <w:pPr>
        <w:pStyle w:val="NormalWeb"/>
        <w:numPr>
          <w:ilvl w:val="0"/>
          <w:numId w:val="1"/>
        </w:numPr>
        <w:spacing w:line="276" w:lineRule="auto"/>
        <w:rPr>
          <w:sz w:val="20"/>
          <w:szCs w:val="20"/>
        </w:rPr>
      </w:pPr>
      <w:r w:rsidRPr="00813D48">
        <w:rPr>
          <w:sz w:val="20"/>
          <w:szCs w:val="20"/>
        </w:rPr>
        <w:t xml:space="preserve">Vitz, P. C., </w:t>
      </w:r>
      <w:r>
        <w:rPr>
          <w:sz w:val="20"/>
          <w:szCs w:val="20"/>
        </w:rPr>
        <w:t xml:space="preserve">(1990) </w:t>
      </w:r>
      <w:r w:rsidRPr="00813D48">
        <w:rPr>
          <w:i/>
          <w:iCs/>
          <w:sz w:val="20"/>
          <w:szCs w:val="20"/>
        </w:rPr>
        <w:t>The Use of Stories in Moral Development</w:t>
      </w:r>
      <w:r w:rsidRPr="00813D48">
        <w:rPr>
          <w:sz w:val="20"/>
          <w:szCs w:val="20"/>
        </w:rPr>
        <w:t>, New Psychological Reasons for an Old Education Method, 1990, New York State University June 1990, Copyright 1990 by the American Psychological Association, Inc. 0003--066X/90/$00.75 Vol. 45, No. 6, 709-720</w:t>
      </w:r>
    </w:p>
    <w:p w14:paraId="2FB6D9D1" w14:textId="77777777" w:rsidR="00AA36E1" w:rsidRPr="008718FB" w:rsidRDefault="00AA36E1" w:rsidP="00AA36E1">
      <w:pPr>
        <w:pStyle w:val="NormalWeb"/>
        <w:numPr>
          <w:ilvl w:val="0"/>
          <w:numId w:val="1"/>
        </w:numPr>
        <w:spacing w:line="276" w:lineRule="auto"/>
        <w:rPr>
          <w:sz w:val="20"/>
          <w:szCs w:val="20"/>
        </w:rPr>
      </w:pPr>
      <w:r w:rsidRPr="008718FB">
        <w:rPr>
          <w:color w:val="222222"/>
          <w:sz w:val="20"/>
          <w:szCs w:val="20"/>
          <w:shd w:val="clear" w:color="auto" w:fill="FFFFFF"/>
        </w:rPr>
        <w:t>Vygotsky, L. S. (1997). </w:t>
      </w:r>
      <w:r w:rsidRPr="008718FB">
        <w:rPr>
          <w:i/>
          <w:iCs/>
          <w:color w:val="222222"/>
          <w:sz w:val="20"/>
          <w:szCs w:val="20"/>
          <w:shd w:val="clear" w:color="auto" w:fill="FFFFFF"/>
        </w:rPr>
        <w:t>The collected works of LS Vygotsky: Problems of the theory and history of psychology</w:t>
      </w:r>
      <w:r w:rsidRPr="008718FB">
        <w:rPr>
          <w:color w:val="222222"/>
          <w:sz w:val="20"/>
          <w:szCs w:val="20"/>
          <w:shd w:val="clear" w:color="auto" w:fill="FFFFFF"/>
        </w:rPr>
        <w:t> (Vol. 3). Springer Science &amp; Business Media.</w:t>
      </w:r>
    </w:p>
    <w:p w14:paraId="14CEF681" w14:textId="77777777" w:rsidR="00AA36E1" w:rsidRDefault="00AA36E1" w:rsidP="00AA36E1">
      <w:pPr>
        <w:pStyle w:val="NormalWeb"/>
        <w:numPr>
          <w:ilvl w:val="0"/>
          <w:numId w:val="1"/>
        </w:numPr>
        <w:spacing w:line="360" w:lineRule="auto"/>
        <w:rPr>
          <w:sz w:val="20"/>
          <w:szCs w:val="20"/>
        </w:rPr>
      </w:pPr>
      <w:proofErr w:type="spellStart"/>
      <w:r w:rsidRPr="00DF6188">
        <w:rPr>
          <w:sz w:val="20"/>
          <w:szCs w:val="20"/>
        </w:rPr>
        <w:t>Yanghee</w:t>
      </w:r>
      <w:proofErr w:type="spellEnd"/>
      <w:r w:rsidRPr="00DF6188">
        <w:rPr>
          <w:sz w:val="20"/>
          <w:szCs w:val="20"/>
        </w:rPr>
        <w:t xml:space="preserve">, K., Baylor A. L., (2006) </w:t>
      </w:r>
      <w:r w:rsidRPr="00DF6188">
        <w:rPr>
          <w:i/>
          <w:iCs/>
          <w:sz w:val="20"/>
          <w:szCs w:val="20"/>
        </w:rPr>
        <w:t>A Social-Cognitive Framework for Pedagogical Agents as Learning Companions</w:t>
      </w:r>
      <w:r w:rsidRPr="00DF6188">
        <w:rPr>
          <w:sz w:val="20"/>
          <w:szCs w:val="20"/>
        </w:rPr>
        <w:t xml:space="preserve">, Educational Technology Research and Development, Dec., 2006, Vol. 54, No. 6. </w:t>
      </w:r>
    </w:p>
    <w:p w14:paraId="530F2141" w14:textId="77777777" w:rsidR="00AA36E1" w:rsidRDefault="00AA36E1"/>
    <w:sectPr w:rsidR="00AA36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20B0604020202020204"/>
    <w:charset w:val="00"/>
    <w:family w:val="swiss"/>
    <w:notTrueType/>
    <w:pitch w:val="default"/>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E9725F"/>
    <w:multiLevelType w:val="hybridMultilevel"/>
    <w:tmpl w:val="43C433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57954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6E1"/>
    <w:rsid w:val="00AA36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515C30E2"/>
  <w15:chartTrackingRefBased/>
  <w15:docId w15:val="{53A413EC-C6F5-5046-A74B-C70013E10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6E1"/>
    <w:pPr>
      <w:spacing w:after="160"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36E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AA36E1"/>
    <w:rPr>
      <w:color w:val="0000FF"/>
      <w:u w:val="single"/>
    </w:rPr>
  </w:style>
  <w:style w:type="character" w:customStyle="1" w:styleId="fs-author-name">
    <w:name w:val="fs-author-name"/>
    <w:basedOn w:val="DefaultParagraphFont"/>
    <w:rsid w:val="00AA36E1"/>
  </w:style>
  <w:style w:type="paragraph" w:styleId="ListParagraph">
    <w:name w:val="List Paragraph"/>
    <w:basedOn w:val="Normal"/>
    <w:uiPriority w:val="34"/>
    <w:qFormat/>
    <w:rsid w:val="00AA36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edia_studies" TargetMode="External"/><Relationship Id="rId13" Type="http://schemas.openxmlformats.org/officeDocument/2006/relationships/hyperlink" Target="https://www.semanticscholar.org/author/Yi-Ching-Tsai/2112715496" TargetMode="External"/><Relationship Id="rId18" Type="http://schemas.openxmlformats.org/officeDocument/2006/relationships/hyperlink" Target="https://philpapers.org/go.pl?id=PRITEB&amp;proxyId=&amp;u=https%3A%2F%2Fdx.doi.org%2F10.1080%2F13869790500492466"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tandfonline.com/author/Prinz%2C+Jesse" TargetMode="External"/><Relationship Id="rId12" Type="http://schemas.openxmlformats.org/officeDocument/2006/relationships/hyperlink" Target="https://www.semanticscholar.org/author/Huery-Ren-Yeh/46216678" TargetMode="External"/><Relationship Id="rId17" Type="http://schemas.openxmlformats.org/officeDocument/2006/relationships/hyperlink" Target="https://www.tandfonline.com/author/Prinz%2C+Jesse" TargetMode="External"/><Relationship Id="rId2" Type="http://schemas.openxmlformats.org/officeDocument/2006/relationships/styles" Target="styles.xml"/><Relationship Id="rId16" Type="http://schemas.openxmlformats.org/officeDocument/2006/relationships/hyperlink" Target="http://www.ijsdr.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tandfonline.com/author/Prinz%2C+Jesse" TargetMode="External"/><Relationship Id="rId11" Type="http://schemas.openxmlformats.org/officeDocument/2006/relationships/hyperlink" Target="http://ecolinguistics-association.org/journal" TargetMode="External"/><Relationship Id="rId5" Type="http://schemas.openxmlformats.org/officeDocument/2006/relationships/hyperlink" Target="https://orcid.org/0000-0002-4879-188X" TargetMode="External"/><Relationship Id="rId15" Type="http://schemas.openxmlformats.org/officeDocument/2006/relationships/hyperlink" Target="http://www.jstor.org/stable/2250175" TargetMode="External"/><Relationship Id="rId10" Type="http://schemas.openxmlformats.org/officeDocument/2006/relationships/hyperlink" Target="http://www.rottentomatoes.com/m/just-friends1994" TargetMode="External"/><Relationship Id="rId19" Type="http://schemas.openxmlformats.org/officeDocument/2006/relationships/hyperlink" Target="https://doi.org/10.1080/03057240802227759" TargetMode="External"/><Relationship Id="rId4" Type="http://schemas.openxmlformats.org/officeDocument/2006/relationships/webSettings" Target="webSettings.xml"/><Relationship Id="rId9" Type="http://schemas.openxmlformats.org/officeDocument/2006/relationships/hyperlink" Target="https://en.wikipedia.org/wiki/Cultural_critic" TargetMode="External"/><Relationship Id="rId14" Type="http://schemas.openxmlformats.org/officeDocument/2006/relationships/hyperlink" Target="https://www.jstor.org/stable/2250175?Search=yes&amp;resultItemClick=true&amp;searchText=2250175&amp;searchUri=%2Faction%2FdoBasicSearch%3FQuery%3D2250175&amp;ab_segments=0%2FSYC-5910%2Ftest&amp;refreqid=fastly-default%3A9e3899fbbc0ca37993a948ce04de74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5918</Words>
  <Characters>33734</Characters>
  <Application>Microsoft Office Word</Application>
  <DocSecurity>0</DocSecurity>
  <Lines>281</Lines>
  <Paragraphs>79</Paragraphs>
  <ScaleCrop>false</ScaleCrop>
  <Company/>
  <LinksUpToDate>false</LinksUpToDate>
  <CharactersWithSpaces>39573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Dipankar Khanna [MAHE-SMI]</dc:creator>
  <cp:keywords/>
  <dc:description/>
  <cp:lastModifiedBy>Dipankar Khanna [MAHE-SMI]</cp:lastModifiedBy>
  <cp:revision>1</cp:revision>
  <dcterms:created xsi:type="dcterms:W3CDTF">2023-06-25T12:31:00Z</dcterms:created>
  <dcterms:modified xsi:type="dcterms:W3CDTF">2023-06-25T12:33:00Z</dcterms:modified>
</cp:coreProperties>
</file>